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0"/>
      </w:pPr>
      <w:r>
        <w:rPr>
          <w:rFonts w:ascii="Arial" w:cs="Arial" w:eastAsia="Arial" w:hAnsi="Arial"/>
          <w:b/>
          <w:bCs/>
          <w:color w:val="0D3349"/>
          <w:sz w:val="52"/>
          <w:szCs w:val="52"/>
        </w:rPr>
        <w:t xml:space="preserve">Anomaly Upload Validator</w:t>
      </w:r>
    </w:p>
    <w:p>
      <w:pPr>
        <w:spacing w:after="80" w:before="0"/>
      </w:pPr>
      <w:r>
        <w:rPr>
          <w:rFonts w:ascii="Arial" w:cs="Arial" w:eastAsia="Arial" w:hAnsi="Arial"/>
          <w:color w:val="00A97F"/>
          <w:sz w:val="32"/>
          <w:szCs w:val="32"/>
        </w:rPr>
        <w:t xml:space="preserve">Test Cases &amp; QA Checklist</w:t>
      </w:r>
    </w:p>
    <w:p>
      <w:pPr>
        <w:pBdr>
          <w:bottom w:val="single" w:color="00A97F" w:sz="6" w:space="4"/>
        </w:pBdr>
        <w:spacing w:after="240" w:before="0"/>
      </w:pPr>
      <w:r>
        <w:rPr>
          <w:rFonts w:ascii="Arial" w:cs="Arial" w:eastAsia="Arial" w:hAnsi="Arial"/>
          <w:color w:val="4A5568"/>
          <w:sz w:val="18"/>
          <w:szCs w:val="18"/>
        </w:rPr>
        <w:t xml:space="preserve">the organization  ·  Internal Tool  ·  v2.1  ·  May 2026</w:t>
      </w:r>
    </w:p>
    <w:p>
      <w:pPr>
        <w:pStyle w:val="Heading2"/>
        <w:pBdr>
          <w:bottom w:val="single" w:color="00A97F" w:sz="4" w:space="4"/>
        </w:pBdr>
        <w:spacing w:after="80" w:before="320"/>
      </w:pPr>
      <w:r>
        <w:rPr>
          <w:rFonts w:ascii="Arial" w:cs="Arial" w:eastAsia="Arial" w:hAnsi="Arial"/>
          <w:b/>
          <w:bCs/>
          <w:color w:val="1B5E8A"/>
          <w:sz w:val="26"/>
          <w:szCs w:val="26"/>
        </w:rPr>
        <w:t xml:space="preserve">Overview</w:t>
      </w:r>
    </w:p>
    <w:p>
      <w:pPr>
        <w:spacing w:after="60" w:before="60"/>
      </w:pPr>
      <w:r>
        <w:rPr>
          <w:rFonts w:ascii="Arial" w:cs="Arial" w:eastAsia="Arial" w:hAnsi="Arial"/>
          <w:color w:val="1A1A1A"/>
          <w:sz w:val="20"/>
          <w:szCs w:val="20"/>
        </w:rPr>
        <w:t xml:space="preserve">This document contains 72 test cases covering all functional areas of the Anomaly Upload Validator as of v2.1. Test cases are derived from user story acceptance criteria, known bugs fixed during development, and regression tests to prevent recurrence. Test cases are executable manually in any modern browser.</w:t>
      </w:r>
    </w:p>
    <w:p>
      <w:pPr>
        <w:spacing w:after="0" w:before="0"/>
      </w:pPr>
      <w:r>
        <w:t xml:space="preserve"/>
      </w:r>
    </w:p>
    <w:p>
      <w:pPr>
        <w:pStyle w:val="Heading2"/>
        <w:pBdr>
          <w:bottom w:val="single" w:color="00A97F" w:sz="4" w:space="4"/>
        </w:pBdr>
        <w:spacing w:after="80" w:before="320"/>
      </w:pPr>
      <w:r>
        <w:rPr>
          <w:rFonts w:ascii="Arial" w:cs="Arial" w:eastAsia="Arial" w:hAnsi="Arial"/>
          <w:b/>
          <w:bCs/>
          <w:color w:val="1B5E8A"/>
          <w:sz w:val="26"/>
          <w:szCs w:val="26"/>
        </w:rPr>
        <w:t xml:space="preserve">Test Summary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2400"/>
        <w:gridCol w:w="2160"/>
      </w:tblGrid>
      <w:tr>
        <w:trPr>
          <w:tblHeader/>
        </w:trPr>
        <w:tc>
          <w:tcPr>
            <w:tcW w:type="dxa" w:w="24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7"/>
                <w:szCs w:val="17"/>
              </w:rPr>
              <w:t xml:space="preserve">Total Test Cases</w:t>
            </w:r>
          </w:p>
        </w:tc>
        <w:tc>
          <w:tcPr>
            <w:tcW w:type="dxa" w:w="24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7"/>
                <w:szCs w:val="17"/>
              </w:rPr>
              <w:t xml:space="preserve">Passing</w:t>
            </w:r>
          </w:p>
        </w:tc>
        <w:tc>
          <w:tcPr>
            <w:tcW w:type="dxa" w:w="24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7"/>
                <w:szCs w:val="17"/>
              </w:rPr>
              <w:t xml:space="preserve">Priority P1 (Critical)</w:t>
            </w:r>
          </w:p>
        </w:tc>
        <w:tc>
          <w:tcPr>
            <w:tcW w:type="dxa" w:w="216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7"/>
                <w:szCs w:val="17"/>
              </w:rPr>
              <w:t xml:space="preserve">Priority P2 (High)</w:t>
            </w:r>
          </w:p>
        </w:tc>
      </w:tr>
      <w:tr>
        <w:tc>
          <w:tcPr>
            <w:tcW w:type="dxa" w:w="24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bCs/>
                <w:color w:val="1B5E8A"/>
                <w:sz w:val="17"/>
                <w:szCs w:val="17"/>
              </w:rPr>
              <w:t xml:space="preserve">72</w:t>
            </w:r>
          </w:p>
        </w:tc>
        <w:tc>
          <w:tcPr>
            <w:tcW w:type="dxa" w:w="24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bCs/>
                <w:color w:val="27AE60"/>
                <w:sz w:val="17"/>
                <w:szCs w:val="17"/>
              </w:rPr>
              <w:t xml:space="preserve">72 / 72</w:t>
            </w:r>
          </w:p>
        </w:tc>
        <w:tc>
          <w:tcPr>
            <w:tcW w:type="dxa" w:w="24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bCs/>
                <w:color w:val="C0392B"/>
                <w:sz w:val="17"/>
                <w:szCs w:val="17"/>
              </w:rPr>
              <w:t xml:space="preserve">47</w:t>
            </w:r>
          </w:p>
        </w:tc>
        <w:tc>
          <w:tcPr>
            <w:tcW w:type="dxa" w:w="216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bCs/>
                <w:color w:val="EA580C"/>
                <w:sz w:val="17"/>
                <w:szCs w:val="17"/>
              </w:rPr>
              <w:t xml:space="preserve">21</w:t>
            </w:r>
          </w:p>
        </w:tc>
      </w:tr>
    </w:tbl>
    <w:p>
      <w:pPr>
        <w:spacing w:after="0" w:before="0"/>
      </w:pPr>
      <w:r>
        <w:t xml:space="preserve"/>
      </w:r>
    </w:p>
    <w:p>
      <w:pPr>
        <w:pStyle w:val="Heading2"/>
        <w:pBdr>
          <w:bottom w:val="single" w:color="00A97F" w:sz="4" w:space="4"/>
        </w:pBdr>
        <w:spacing w:after="80" w:before="320"/>
      </w:pPr>
      <w:r>
        <w:rPr>
          <w:rFonts w:ascii="Arial" w:cs="Arial" w:eastAsia="Arial" w:hAnsi="Arial"/>
          <w:b/>
          <w:bCs/>
          <w:color w:val="1B5E8A"/>
          <w:sz w:val="26"/>
          <w:szCs w:val="26"/>
        </w:rPr>
        <w:t xml:space="preserve">Priority Legend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rPr>
          <w:tblHeader/>
        </w:trPr>
        <w:tc>
          <w:tcPr>
            <w:tcW w:type="dxa" w:w="20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7"/>
                <w:szCs w:val="17"/>
              </w:rPr>
              <w:t xml:space="preserve">Priority</w:t>
            </w:r>
          </w:p>
        </w:tc>
        <w:tc>
          <w:tcPr>
            <w:tcW w:type="dxa" w:w="736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7"/>
                <w:szCs w:val="17"/>
              </w:rPr>
              <w:t xml:space="preserve">Definition</w:t>
            </w:r>
          </w:p>
        </w:tc>
      </w:tr>
      <w:tr>
        <w:tc>
          <w:tcPr>
            <w:tcW w:type="dxa" w:w="20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bCs/>
                <w:color w:val="C0392B"/>
                <w:sz w:val="18"/>
                <w:szCs w:val="18"/>
              </w:rPr>
              <w:t xml:space="preserve">P1 - Critical</w:t>
            </w:r>
          </w:p>
        </w:tc>
        <w:tc>
          <w:tcPr>
            <w:tcW w:type="dxa" w:w="73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4A5568"/>
                <w:sz w:val="18"/>
                <w:szCs w:val="18"/>
              </w:rPr>
              <w:t xml:space="preserve">Core functional requirement. Failure blocks upload workflow or produces incorrect output data.</w:t>
            </w:r>
          </w:p>
        </w:tc>
      </w:tr>
      <w:tr>
        <w:tc>
          <w:tcPr>
            <w:tcW w:type="dxa" w:w="20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bCs/>
                <w:color w:val="EA580C"/>
                <w:sz w:val="18"/>
                <w:szCs w:val="18"/>
              </w:rPr>
              <w:t xml:space="preserve">P2 - High</w:t>
            </w:r>
          </w:p>
        </w:tc>
        <w:tc>
          <w:tcPr>
            <w:tcW w:type="dxa" w:w="73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4A5568"/>
                <w:sz w:val="18"/>
                <w:szCs w:val="18"/>
              </w:rPr>
              <w:t xml:space="preserve">Important feature. Failure degrades user experience significantly or causes data quality issues.</w:t>
            </w:r>
          </w:p>
        </w:tc>
      </w:tr>
      <w:tr>
        <w:tc>
          <w:tcPr>
            <w:tcW w:type="dxa" w:w="20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bCs/>
                <w:color w:val="F5A623"/>
                <w:sz w:val="18"/>
                <w:szCs w:val="18"/>
              </w:rPr>
              <w:t xml:space="preserve">P3 - Medium</w:t>
            </w:r>
          </w:p>
        </w:tc>
        <w:tc>
          <w:tcPr>
            <w:tcW w:type="dxa" w:w="73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4A5568"/>
                <w:sz w:val="18"/>
                <w:szCs w:val="18"/>
              </w:rPr>
              <w:t xml:space="preserve">Quality of life feature. Failure is noticeable but does not block core workflow.</w:t>
            </w:r>
          </w:p>
        </w:tc>
      </w:tr>
      <w:tr>
        <w:tc>
          <w:tcPr>
            <w:tcW w:type="dxa" w:w="20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bCs/>
                <w:color w:val="4A5568"/>
                <w:sz w:val="18"/>
                <w:szCs w:val="18"/>
              </w:rPr>
              <w:t xml:space="preserve">P4 - Low</w:t>
            </w:r>
          </w:p>
        </w:tc>
        <w:tc>
          <w:tcPr>
            <w:tcW w:type="dxa" w:w="73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4A5568"/>
                <w:sz w:val="18"/>
                <w:szCs w:val="18"/>
              </w:rPr>
              <w:t xml:space="preserve">Minor enhancement. Failure is cosmetic or very low impact.</w:t>
            </w:r>
          </w:p>
        </w:tc>
      </w:tr>
    </w:tbl>
    <w:p>
      <w:pPr>
        <w:spacing w:after="0" w:before="0"/>
      </w:pPr>
      <w:r>
        <w:t xml:space="preserve"/>
      </w:r>
    </w:p>
    <w:p>
      <w:r>
        <w:br w:type="page"/>
      </w:r>
    </w:p>
    <w:p>
      <w:pPr>
        <w:pStyle w:val="Heading2"/>
        <w:pBdr>
          <w:bottom w:val="single" w:color="00A97F" w:sz="4" w:space="4"/>
        </w:pBdr>
        <w:spacing w:after="80" w:before="320"/>
      </w:pPr>
      <w:r>
        <w:rPr>
          <w:rFonts w:ascii="Arial" w:cs="Arial" w:eastAsia="Arial" w:hAnsi="Arial"/>
          <w:b/>
          <w:bCs/>
          <w:color w:val="1B5E8A"/>
          <w:sz w:val="26"/>
          <w:szCs w:val="26"/>
        </w:rPr>
        <w:t xml:space="preserve">Section 1 — File Ingestion</w:t>
      </w:r>
    </w:p>
    <w:p>
      <w:pPr>
        <w:spacing w:after="60" w:before="60"/>
      </w:pPr>
      <w:r>
        <w:rPr>
          <w:rFonts w:ascii="Arial" w:cs="Arial" w:eastAsia="Arial" w:hAnsi="Arial"/>
          <w:color w:val="1A1A1A"/>
          <w:sz w:val="20"/>
          <w:szCs w:val="20"/>
        </w:rPr>
        <w:t xml:space="preserve">Tests covering file upload, format support, and column alias normalisation. (TC-01 to TC-11)</w:t>
      </w:r>
    </w:p>
    <w:p>
      <w:pPr>
        <w:spacing w:after="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60"/>
        <w:gridCol w:w="2000"/>
        <w:gridCol w:w="1400"/>
        <w:gridCol w:w="2000"/>
        <w:gridCol w:w="1800"/>
        <w:gridCol w:w="600"/>
        <w:gridCol w:w="800"/>
      </w:tblGrid>
      <w:tr>
        <w:trPr>
          <w:tblHeader/>
        </w:trPr>
        <w:tc>
          <w:tcPr>
            <w:tcW w:type="dxa" w:w="76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7"/>
                <w:szCs w:val="17"/>
              </w:rPr>
              <w:t xml:space="preserve">TC ID</w:t>
            </w:r>
          </w:p>
        </w:tc>
        <w:tc>
          <w:tcPr>
            <w:tcW w:type="dxa" w:w="20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7"/>
                <w:szCs w:val="17"/>
              </w:rPr>
              <w:t xml:space="preserve">Description</w:t>
            </w:r>
          </w:p>
        </w:tc>
        <w:tc>
          <w:tcPr>
            <w:tcW w:type="dxa" w:w="14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7"/>
                <w:szCs w:val="17"/>
              </w:rPr>
              <w:t xml:space="preserve">Preconditions</w:t>
            </w:r>
          </w:p>
        </w:tc>
        <w:tc>
          <w:tcPr>
            <w:tcW w:type="dxa" w:w="20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7"/>
                <w:szCs w:val="17"/>
              </w:rPr>
              <w:t xml:space="preserve">Test Steps</w:t>
            </w:r>
          </w:p>
        </w:tc>
        <w:tc>
          <w:tcPr>
            <w:tcW w:type="dxa" w:w="18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7"/>
                <w:szCs w:val="17"/>
              </w:rPr>
              <w:t xml:space="preserve">Expected Result</w:t>
            </w:r>
          </w:p>
        </w:tc>
        <w:tc>
          <w:tcPr>
            <w:tcW w:type="dxa" w:w="6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7"/>
                <w:szCs w:val="17"/>
              </w:rPr>
              <w:t xml:space="preserve">Result</w:t>
            </w:r>
          </w:p>
        </w:tc>
        <w:tc>
          <w:tcPr>
            <w:tcW w:type="dxa" w:w="8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7"/>
                <w:szCs w:val="17"/>
              </w:rPr>
              <w:t xml:space="preserve">Priority</w:t>
            </w:r>
          </w:p>
        </w:tc>
      </w:tr>
      <w:tr>
        <w:tc>
          <w:tcPr>
            <w:tcW w:type="dxa" w:w="76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bCs/>
                <w:color w:val="1B5E8A"/>
                <w:sz w:val="17"/>
                <w:szCs w:val="17"/>
              </w:rPr>
              <w:t xml:space="preserve">TC-01</w:t>
            </w:r>
          </w:p>
        </w:tc>
        <w:tc>
          <w:tcPr>
            <w:tcW w:type="dxa" w:w="20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Upload valid CSV file</w:t>
            </w:r>
          </w:p>
        </w:tc>
        <w:tc>
          <w:tcPr>
            <w:tcW w:type="dxa" w:w="14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4A5568"/>
                <w:sz w:val="17"/>
                <w:szCs w:val="17"/>
              </w:rPr>
              <w:t xml:space="preserve">Tool is open in browser. Valid CSV file is available.</w:t>
            </w:r>
          </w:p>
        </w:tc>
        <w:tc>
          <w:tcPr>
            <w:tcW w:type="dxa" w:w="20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Drag a valid UTF-8 CSV file onto the drop zone.</w:t>
            </w:r>
          </w:p>
        </w:tc>
        <w:tc>
          <w:tcPr>
            <w:tcW w:type="dxa" w:w="18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27AE60"/>
                <w:sz w:val="17"/>
                <w:szCs w:val="17"/>
              </w:rPr>
              <w:t xml:space="preserve">File info shows filename and row count. Run Validation button enables.</w:t>
            </w:r>
          </w:p>
        </w:tc>
        <w:tc>
          <w:tcPr>
            <w:tcW w:type="dxa" w:w="600"/>
            <w:tcBorders>
              <w:top w:val="single" w:color="D0D7DE" w:sz="1"/>
              <w:left w:val="single" w:color="D0D7DE" w:sz="1"/>
              <w:bottom w:val="single" w:color="D0D7DE" w:sz="1"/>
              <w:right w:val="single" w:color="D0D7DE" w:sz="1"/>
            </w:tcBorders>
            <w:shd w:fill="EBF5F0" w:val="clear"/>
            <w:tcMar>
              <w:top w:type="dxa" w:w="70"/>
              <w:left w:type="dxa" w:w="80"/>
              <w:bottom w:type="dxa" w:w="70"/>
              <w:right w:type="dxa" w:w="80"/>
            </w:tcMar>
            <w:vAlign w:val="center"/>
          </w:tcPr>
          <w:p>
            <w:pPr>
              <w:jc w:val="center"/>
            </w:pPr>
            <w:r>
              <w:rPr>
                <w:rFonts w:ascii="Arial" w:cs="Arial" w:eastAsia="Arial" w:hAnsi="Arial"/>
                <w:b/>
                <w:bCs/>
                <w:color w:val="27AE60"/>
                <w:sz w:val="16"/>
                <w:szCs w:val="16"/>
              </w:rPr>
              <w:t xml:space="preserve">Pass</w:t>
            </w:r>
          </w:p>
        </w:tc>
        <w:tc>
          <w:tcPr>
            <w:tcW w:type="dxa" w:w="800"/>
            <w:tcBorders>
              <w:top w:val="single" w:color="D0D7DE" w:sz="1"/>
              <w:left w:val="single" w:color="D0D7DE" w:sz="1"/>
              <w:bottom w:val="single" w:color="D0D7DE" w:sz="1"/>
              <w:right w:val="single" w:color="D0D7DE" w:sz="1"/>
            </w:tcBorders>
            <w:shd w:fill="F4F6F8" w:val="clear"/>
            <w:tcMar>
              <w:top w:type="dxa" w:w="70"/>
              <w:left w:type="dxa" w:w="80"/>
              <w:bottom w:type="dxa" w:w="70"/>
              <w:right w:type="dxa" w:w="80"/>
            </w:tcMar>
            <w:vAlign w:val="center"/>
          </w:tcPr>
          <w:p>
            <w:pPr>
              <w:jc w:val="center"/>
            </w:pPr>
            <w:r>
              <w:rPr>
                <w:rFonts w:ascii="Arial" w:cs="Arial" w:eastAsia="Arial" w:hAnsi="Arial"/>
                <w:b/>
                <w:bCs/>
                <w:color w:val="C0392B"/>
                <w:sz w:val="15"/>
                <w:szCs w:val="15"/>
              </w:rPr>
              <w:t xml:space="preserve">P1 - Critical</w:t>
            </w:r>
          </w:p>
        </w:tc>
      </w:tr>
      <w:tr>
        <w:tc>
          <w:tcPr>
            <w:tcW w:type="dxa" w:w="76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bCs/>
                <w:color w:val="1B5E8A"/>
                <w:sz w:val="17"/>
                <w:szCs w:val="17"/>
              </w:rPr>
              <w:t xml:space="preserve">TC-02</w:t>
            </w:r>
          </w:p>
        </w:tc>
        <w:tc>
          <w:tcPr>
            <w:tcW w:type="dxa" w:w="20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Upload valid XLSX file</w:t>
            </w:r>
          </w:p>
        </w:tc>
        <w:tc>
          <w:tcPr>
            <w:tcW w:type="dxa" w:w="14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4A5568"/>
                <w:sz w:val="17"/>
                <w:szCs w:val="17"/>
              </w:rPr>
              <w:t xml:space="preserve">Tool is open in browser. Valid XLSX file is available.</w:t>
            </w:r>
          </w:p>
        </w:tc>
        <w:tc>
          <w:tcPr>
            <w:tcW w:type="dxa" w:w="20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Click drop zone, browse to a valid XLSX file, select it.</w:t>
            </w:r>
          </w:p>
        </w:tc>
        <w:tc>
          <w:tcPr>
            <w:tcW w:type="dxa" w:w="18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27AE60"/>
                <w:sz w:val="17"/>
                <w:szCs w:val="17"/>
              </w:rPr>
              <w:t xml:space="preserve">File info shows filename and row count. Run Validation button enables.</w:t>
            </w:r>
          </w:p>
        </w:tc>
        <w:tc>
          <w:tcPr>
            <w:tcW w:type="dxa" w:w="600"/>
            <w:tcBorders>
              <w:top w:val="single" w:color="D0D7DE" w:sz="1"/>
              <w:left w:val="single" w:color="D0D7DE" w:sz="1"/>
              <w:bottom w:val="single" w:color="D0D7DE" w:sz="1"/>
              <w:right w:val="single" w:color="D0D7DE" w:sz="1"/>
            </w:tcBorders>
            <w:shd w:fill="EBF5F0" w:val="clear"/>
            <w:tcMar>
              <w:top w:type="dxa" w:w="70"/>
              <w:left w:type="dxa" w:w="80"/>
              <w:bottom w:type="dxa" w:w="70"/>
              <w:right w:type="dxa" w:w="80"/>
            </w:tcMar>
            <w:vAlign w:val="center"/>
          </w:tcPr>
          <w:p>
            <w:pPr>
              <w:jc w:val="center"/>
            </w:pPr>
            <w:r>
              <w:rPr>
                <w:rFonts w:ascii="Arial" w:cs="Arial" w:eastAsia="Arial" w:hAnsi="Arial"/>
                <w:b/>
                <w:bCs/>
                <w:color w:val="27AE60"/>
                <w:sz w:val="16"/>
                <w:szCs w:val="16"/>
              </w:rPr>
              <w:t xml:space="preserve">Pass</w:t>
            </w:r>
          </w:p>
        </w:tc>
        <w:tc>
          <w:tcPr>
            <w:tcW w:type="dxa" w:w="800"/>
            <w:tcBorders>
              <w:top w:val="single" w:color="D0D7DE" w:sz="1"/>
              <w:left w:val="single" w:color="D0D7DE" w:sz="1"/>
              <w:bottom w:val="single" w:color="D0D7DE" w:sz="1"/>
              <w:right w:val="single" w:color="D0D7DE" w:sz="1"/>
            </w:tcBorders>
            <w:shd w:fill="F4F6F8" w:val="clear"/>
            <w:tcMar>
              <w:top w:type="dxa" w:w="70"/>
              <w:left w:type="dxa" w:w="80"/>
              <w:bottom w:type="dxa" w:w="70"/>
              <w:right w:type="dxa" w:w="80"/>
            </w:tcMar>
            <w:vAlign w:val="center"/>
          </w:tcPr>
          <w:p>
            <w:pPr>
              <w:jc w:val="center"/>
            </w:pPr>
            <w:r>
              <w:rPr>
                <w:rFonts w:ascii="Arial" w:cs="Arial" w:eastAsia="Arial" w:hAnsi="Arial"/>
                <w:b/>
                <w:bCs/>
                <w:color w:val="C0392B"/>
                <w:sz w:val="15"/>
                <w:szCs w:val="15"/>
              </w:rPr>
              <w:t xml:space="preserve">P1 - Critical</w:t>
            </w:r>
          </w:p>
        </w:tc>
      </w:tr>
      <w:tr>
        <w:tc>
          <w:tcPr>
            <w:tcW w:type="dxa" w:w="76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bCs/>
                <w:color w:val="1B5E8A"/>
                <w:sz w:val="17"/>
                <w:szCs w:val="17"/>
              </w:rPr>
              <w:t xml:space="preserve">TC-03</w:t>
            </w:r>
          </w:p>
        </w:tc>
        <w:tc>
          <w:tcPr>
            <w:tcW w:type="dxa" w:w="20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Upload empty file</w:t>
            </w:r>
          </w:p>
        </w:tc>
        <w:tc>
          <w:tcPr>
            <w:tcW w:type="dxa" w:w="14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4A5568"/>
                <w:sz w:val="17"/>
                <w:szCs w:val="17"/>
              </w:rPr>
              <w:t xml:space="preserve">Tool is open in browser.</w:t>
            </w:r>
          </w:p>
        </w:tc>
        <w:tc>
          <w:tcPr>
            <w:tcW w:type="dxa" w:w="20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Upload an XLSX file with a header row but no data rows.</w:t>
            </w:r>
          </w:p>
        </w:tc>
        <w:tc>
          <w:tcPr>
            <w:tcW w:type="dxa" w:w="18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27AE60"/>
                <w:sz w:val="17"/>
                <w:szCs w:val="17"/>
              </w:rPr>
              <w:t xml:space="preserve">Error message displayed: "File appears empty." No validation runs.</w:t>
            </w:r>
          </w:p>
        </w:tc>
        <w:tc>
          <w:tcPr>
            <w:tcW w:type="dxa" w:w="600"/>
            <w:tcBorders>
              <w:top w:val="single" w:color="D0D7DE" w:sz="1"/>
              <w:left w:val="single" w:color="D0D7DE" w:sz="1"/>
              <w:bottom w:val="single" w:color="D0D7DE" w:sz="1"/>
              <w:right w:val="single" w:color="D0D7DE" w:sz="1"/>
            </w:tcBorders>
            <w:shd w:fill="EBF5F0" w:val="clear"/>
            <w:tcMar>
              <w:top w:type="dxa" w:w="70"/>
              <w:left w:type="dxa" w:w="80"/>
              <w:bottom w:type="dxa" w:w="70"/>
              <w:right w:type="dxa" w:w="80"/>
            </w:tcMar>
            <w:vAlign w:val="center"/>
          </w:tcPr>
          <w:p>
            <w:pPr>
              <w:jc w:val="center"/>
            </w:pPr>
            <w:r>
              <w:rPr>
                <w:rFonts w:ascii="Arial" w:cs="Arial" w:eastAsia="Arial" w:hAnsi="Arial"/>
                <w:b/>
                <w:bCs/>
                <w:color w:val="27AE60"/>
                <w:sz w:val="16"/>
                <w:szCs w:val="16"/>
              </w:rPr>
              <w:t xml:space="preserve">Pass</w:t>
            </w:r>
          </w:p>
        </w:tc>
        <w:tc>
          <w:tcPr>
            <w:tcW w:type="dxa" w:w="800"/>
            <w:tcBorders>
              <w:top w:val="single" w:color="D0D7DE" w:sz="1"/>
              <w:left w:val="single" w:color="D0D7DE" w:sz="1"/>
              <w:bottom w:val="single" w:color="D0D7DE" w:sz="1"/>
              <w:right w:val="single" w:color="D0D7DE" w:sz="1"/>
            </w:tcBorders>
            <w:shd w:fill="F4F6F8" w:val="clear"/>
            <w:tcMar>
              <w:top w:type="dxa" w:w="70"/>
              <w:left w:type="dxa" w:w="80"/>
              <w:bottom w:type="dxa" w:w="70"/>
              <w:right w:type="dxa" w:w="80"/>
            </w:tcMar>
            <w:vAlign w:val="center"/>
          </w:tcPr>
          <w:p>
            <w:pPr>
              <w:jc w:val="center"/>
            </w:pPr>
            <w:r>
              <w:rPr>
                <w:rFonts w:ascii="Arial" w:cs="Arial" w:eastAsia="Arial" w:hAnsi="Arial"/>
                <w:b/>
                <w:bCs/>
                <w:color w:val="EA580C"/>
                <w:sz w:val="15"/>
                <w:szCs w:val="15"/>
              </w:rPr>
              <w:t xml:space="preserve">P2 - High</w:t>
            </w:r>
          </w:p>
        </w:tc>
      </w:tr>
      <w:tr>
        <w:tc>
          <w:tcPr>
            <w:tcW w:type="dxa" w:w="76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bCs/>
                <w:color w:val="1B5E8A"/>
                <w:sz w:val="17"/>
                <w:szCs w:val="17"/>
              </w:rPr>
              <w:t xml:space="preserve">TC-04</w:t>
            </w:r>
          </w:p>
        </w:tc>
        <w:tc>
          <w:tcPr>
            <w:tcW w:type="dxa" w:w="20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Upload unsupported file type</w:t>
            </w:r>
          </w:p>
        </w:tc>
        <w:tc>
          <w:tcPr>
            <w:tcW w:type="dxa" w:w="14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4A5568"/>
                <w:sz w:val="17"/>
                <w:szCs w:val="17"/>
              </w:rPr>
              <w:t xml:space="preserve">Tool is open in browser.</w:t>
            </w:r>
          </w:p>
        </w:tc>
        <w:tc>
          <w:tcPr>
            <w:tcW w:type="dxa" w:w="20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Attempt to drag a .pdf or .txt file onto the drop zone.</w:t>
            </w:r>
          </w:p>
        </w:tc>
        <w:tc>
          <w:tcPr>
            <w:tcW w:type="dxa" w:w="18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27AE60"/>
                <w:sz w:val="17"/>
                <w:szCs w:val="17"/>
              </w:rPr>
              <w:t xml:space="preserve">File is rejected; error message displayed; no state change.</w:t>
            </w:r>
          </w:p>
        </w:tc>
        <w:tc>
          <w:tcPr>
            <w:tcW w:type="dxa" w:w="600"/>
            <w:tcBorders>
              <w:top w:val="single" w:color="D0D7DE" w:sz="1"/>
              <w:left w:val="single" w:color="D0D7DE" w:sz="1"/>
              <w:bottom w:val="single" w:color="D0D7DE" w:sz="1"/>
              <w:right w:val="single" w:color="D0D7DE" w:sz="1"/>
            </w:tcBorders>
            <w:shd w:fill="EBF5F0" w:val="clear"/>
            <w:tcMar>
              <w:top w:type="dxa" w:w="70"/>
              <w:left w:type="dxa" w:w="80"/>
              <w:bottom w:type="dxa" w:w="70"/>
              <w:right w:type="dxa" w:w="80"/>
            </w:tcMar>
            <w:vAlign w:val="center"/>
          </w:tcPr>
          <w:p>
            <w:pPr>
              <w:jc w:val="center"/>
            </w:pPr>
            <w:r>
              <w:rPr>
                <w:rFonts w:ascii="Arial" w:cs="Arial" w:eastAsia="Arial" w:hAnsi="Arial"/>
                <w:b/>
                <w:bCs/>
                <w:color w:val="27AE60"/>
                <w:sz w:val="16"/>
                <w:szCs w:val="16"/>
              </w:rPr>
              <w:t xml:space="preserve">Pass</w:t>
            </w:r>
          </w:p>
        </w:tc>
        <w:tc>
          <w:tcPr>
            <w:tcW w:type="dxa" w:w="800"/>
            <w:tcBorders>
              <w:top w:val="single" w:color="D0D7DE" w:sz="1"/>
              <w:left w:val="single" w:color="D0D7DE" w:sz="1"/>
              <w:bottom w:val="single" w:color="D0D7DE" w:sz="1"/>
              <w:right w:val="single" w:color="D0D7DE" w:sz="1"/>
            </w:tcBorders>
            <w:shd w:fill="F4F6F8" w:val="clear"/>
            <w:tcMar>
              <w:top w:type="dxa" w:w="70"/>
              <w:left w:type="dxa" w:w="80"/>
              <w:bottom w:type="dxa" w:w="70"/>
              <w:right w:type="dxa" w:w="80"/>
            </w:tcMar>
            <w:vAlign w:val="center"/>
          </w:tcPr>
          <w:p>
            <w:pPr>
              <w:jc w:val="center"/>
            </w:pPr>
            <w:r>
              <w:rPr>
                <w:rFonts w:ascii="Arial" w:cs="Arial" w:eastAsia="Arial" w:hAnsi="Arial"/>
                <w:b/>
                <w:bCs/>
                <w:color w:val="EA580C"/>
                <w:sz w:val="15"/>
                <w:szCs w:val="15"/>
              </w:rPr>
              <w:t xml:space="preserve">P2 - High</w:t>
            </w:r>
          </w:p>
        </w:tc>
      </w:tr>
      <w:tr>
        <w:tc>
          <w:tcPr>
            <w:tcW w:type="dxa" w:w="76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bCs/>
                <w:color w:val="1B5E8A"/>
                <w:sz w:val="17"/>
                <w:szCs w:val="17"/>
              </w:rPr>
              <w:t xml:space="preserve">TC-05</w:t>
            </w:r>
          </w:p>
        </w:tc>
        <w:tc>
          <w:tcPr>
            <w:tcW w:type="dxa" w:w="20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Column alias normalisation — Date</w:t>
            </w:r>
          </w:p>
        </w:tc>
        <w:tc>
          <w:tcPr>
            <w:tcW w:type="dxa" w:w="14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4A5568"/>
                <w:sz w:val="17"/>
                <w:szCs w:val="17"/>
              </w:rPr>
              <w:t xml:space="preserve">Valid CSV with "Date" column (no "Inspection Date" column) is available.</w:t>
            </w:r>
          </w:p>
        </w:tc>
        <w:tc>
          <w:tcPr>
            <w:tcW w:type="dxa" w:w="20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Upload the file and run validation.</w:t>
            </w:r>
          </w:p>
        </w:tc>
        <w:tc>
          <w:tcPr>
            <w:tcW w:type="dxa" w:w="18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27AE60"/>
                <w:sz w:val="17"/>
                <w:szCs w:val="17"/>
              </w:rPr>
              <w:t xml:space="preserve">"Date" column is silently treated as "Inspection Date". No missing column error for Inspection Date.</w:t>
            </w:r>
          </w:p>
        </w:tc>
        <w:tc>
          <w:tcPr>
            <w:tcW w:type="dxa" w:w="600"/>
            <w:tcBorders>
              <w:top w:val="single" w:color="D0D7DE" w:sz="1"/>
              <w:left w:val="single" w:color="D0D7DE" w:sz="1"/>
              <w:bottom w:val="single" w:color="D0D7DE" w:sz="1"/>
              <w:right w:val="single" w:color="D0D7DE" w:sz="1"/>
            </w:tcBorders>
            <w:shd w:fill="EBF5F0" w:val="clear"/>
            <w:tcMar>
              <w:top w:type="dxa" w:w="70"/>
              <w:left w:type="dxa" w:w="80"/>
              <w:bottom w:type="dxa" w:w="70"/>
              <w:right w:type="dxa" w:w="80"/>
            </w:tcMar>
            <w:vAlign w:val="center"/>
          </w:tcPr>
          <w:p>
            <w:pPr>
              <w:jc w:val="center"/>
            </w:pPr>
            <w:r>
              <w:rPr>
                <w:rFonts w:ascii="Arial" w:cs="Arial" w:eastAsia="Arial" w:hAnsi="Arial"/>
                <w:b/>
                <w:bCs/>
                <w:color w:val="27AE60"/>
                <w:sz w:val="16"/>
                <w:szCs w:val="16"/>
              </w:rPr>
              <w:t xml:space="preserve">Pass</w:t>
            </w:r>
          </w:p>
        </w:tc>
        <w:tc>
          <w:tcPr>
            <w:tcW w:type="dxa" w:w="800"/>
            <w:tcBorders>
              <w:top w:val="single" w:color="D0D7DE" w:sz="1"/>
              <w:left w:val="single" w:color="D0D7DE" w:sz="1"/>
              <w:bottom w:val="single" w:color="D0D7DE" w:sz="1"/>
              <w:right w:val="single" w:color="D0D7DE" w:sz="1"/>
            </w:tcBorders>
            <w:shd w:fill="F4F6F8" w:val="clear"/>
            <w:tcMar>
              <w:top w:type="dxa" w:w="70"/>
              <w:left w:type="dxa" w:w="80"/>
              <w:bottom w:type="dxa" w:w="70"/>
              <w:right w:type="dxa" w:w="80"/>
            </w:tcMar>
            <w:vAlign w:val="center"/>
          </w:tcPr>
          <w:p>
            <w:pPr>
              <w:jc w:val="center"/>
            </w:pPr>
            <w:r>
              <w:rPr>
                <w:rFonts w:ascii="Arial" w:cs="Arial" w:eastAsia="Arial" w:hAnsi="Arial"/>
                <w:b/>
                <w:bCs/>
                <w:color w:val="C0392B"/>
                <w:sz w:val="15"/>
                <w:szCs w:val="15"/>
              </w:rPr>
              <w:t xml:space="preserve">P1 - Critical</w:t>
            </w:r>
          </w:p>
        </w:tc>
      </w:tr>
      <w:tr>
        <w:tc>
          <w:tcPr>
            <w:tcW w:type="dxa" w:w="76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bCs/>
                <w:color w:val="1B5E8A"/>
                <w:sz w:val="17"/>
                <w:szCs w:val="17"/>
              </w:rPr>
              <w:t xml:space="preserve">TC-06</w:t>
            </w:r>
          </w:p>
        </w:tc>
        <w:tc>
          <w:tcPr>
            <w:tcW w:type="dxa" w:w="20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Column alias normalisation — Turbine Serial Number</w:t>
            </w:r>
          </w:p>
        </w:tc>
        <w:tc>
          <w:tcPr>
            <w:tcW w:type="dxa" w:w="14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4A5568"/>
                <w:sz w:val="17"/>
                <w:szCs w:val="17"/>
              </w:rPr>
              <w:t xml:space="preserve">Valid CSV with "Turbine Serial Number" column.</w:t>
            </w:r>
          </w:p>
        </w:tc>
        <w:tc>
          <w:tcPr>
            <w:tcW w:type="dxa" w:w="20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Upload the file and run validation.</w:t>
            </w:r>
          </w:p>
        </w:tc>
        <w:tc>
          <w:tcPr>
            <w:tcW w:type="dxa" w:w="18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27AE60"/>
                <w:sz w:val="17"/>
                <w:szCs w:val="17"/>
              </w:rPr>
              <w:t xml:space="preserve">"Turbine Serial Number" is treated as "Serial Number". No missing column warning.</w:t>
            </w:r>
          </w:p>
        </w:tc>
        <w:tc>
          <w:tcPr>
            <w:tcW w:type="dxa" w:w="600"/>
            <w:tcBorders>
              <w:top w:val="single" w:color="D0D7DE" w:sz="1"/>
              <w:left w:val="single" w:color="D0D7DE" w:sz="1"/>
              <w:bottom w:val="single" w:color="D0D7DE" w:sz="1"/>
              <w:right w:val="single" w:color="D0D7DE" w:sz="1"/>
            </w:tcBorders>
            <w:shd w:fill="EBF5F0" w:val="clear"/>
            <w:tcMar>
              <w:top w:type="dxa" w:w="70"/>
              <w:left w:type="dxa" w:w="80"/>
              <w:bottom w:type="dxa" w:w="70"/>
              <w:right w:type="dxa" w:w="80"/>
            </w:tcMar>
            <w:vAlign w:val="center"/>
          </w:tcPr>
          <w:p>
            <w:pPr>
              <w:jc w:val="center"/>
            </w:pPr>
            <w:r>
              <w:rPr>
                <w:rFonts w:ascii="Arial" w:cs="Arial" w:eastAsia="Arial" w:hAnsi="Arial"/>
                <w:b/>
                <w:bCs/>
                <w:color w:val="27AE60"/>
                <w:sz w:val="16"/>
                <w:szCs w:val="16"/>
              </w:rPr>
              <w:t xml:space="preserve">Pass</w:t>
            </w:r>
          </w:p>
        </w:tc>
        <w:tc>
          <w:tcPr>
            <w:tcW w:type="dxa" w:w="800"/>
            <w:tcBorders>
              <w:top w:val="single" w:color="D0D7DE" w:sz="1"/>
              <w:left w:val="single" w:color="D0D7DE" w:sz="1"/>
              <w:bottom w:val="single" w:color="D0D7DE" w:sz="1"/>
              <w:right w:val="single" w:color="D0D7DE" w:sz="1"/>
            </w:tcBorders>
            <w:shd w:fill="F4F6F8" w:val="clear"/>
            <w:tcMar>
              <w:top w:type="dxa" w:w="70"/>
              <w:left w:type="dxa" w:w="80"/>
              <w:bottom w:type="dxa" w:w="70"/>
              <w:right w:type="dxa" w:w="80"/>
            </w:tcMar>
            <w:vAlign w:val="center"/>
          </w:tcPr>
          <w:p>
            <w:pPr>
              <w:jc w:val="center"/>
            </w:pPr>
            <w:r>
              <w:rPr>
                <w:rFonts w:ascii="Arial" w:cs="Arial" w:eastAsia="Arial" w:hAnsi="Arial"/>
                <w:b/>
                <w:bCs/>
                <w:color w:val="EA580C"/>
                <w:sz w:val="15"/>
                <w:szCs w:val="15"/>
              </w:rPr>
              <w:t xml:space="preserve">P2 - High</w:t>
            </w:r>
          </w:p>
        </w:tc>
      </w:tr>
      <w:tr>
        <w:tc>
          <w:tcPr>
            <w:tcW w:type="dxa" w:w="76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bCs/>
                <w:color w:val="1B5E8A"/>
                <w:sz w:val="17"/>
                <w:szCs w:val="17"/>
              </w:rPr>
              <w:t xml:space="preserve">TC-07</w:t>
            </w:r>
          </w:p>
        </w:tc>
        <w:tc>
          <w:tcPr>
            <w:tcW w:type="dxa" w:w="20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Column alias normalisation — Links</w:t>
            </w:r>
          </w:p>
        </w:tc>
        <w:tc>
          <w:tcPr>
            <w:tcW w:type="dxa" w:w="14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4A5568"/>
                <w:sz w:val="17"/>
                <w:szCs w:val="17"/>
              </w:rPr>
              <w:t xml:space="preserve">Valid CSV with "Links" column (no "Source Images" column).</w:t>
            </w:r>
          </w:p>
        </w:tc>
        <w:tc>
          <w:tcPr>
            <w:tcW w:type="dxa" w:w="20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Upload file and run validation.</w:t>
            </w:r>
          </w:p>
        </w:tc>
        <w:tc>
          <w:tcPr>
            <w:tcW w:type="dxa" w:w="18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27AE60"/>
                <w:sz w:val="17"/>
                <w:szCs w:val="17"/>
              </w:rPr>
              <w:t xml:space="preserve">"Links" treated as "Source Images". No required field error for Source Images.</w:t>
            </w:r>
          </w:p>
        </w:tc>
        <w:tc>
          <w:tcPr>
            <w:tcW w:type="dxa" w:w="600"/>
            <w:tcBorders>
              <w:top w:val="single" w:color="D0D7DE" w:sz="1"/>
              <w:left w:val="single" w:color="D0D7DE" w:sz="1"/>
              <w:bottom w:val="single" w:color="D0D7DE" w:sz="1"/>
              <w:right w:val="single" w:color="D0D7DE" w:sz="1"/>
            </w:tcBorders>
            <w:shd w:fill="EBF5F0" w:val="clear"/>
            <w:tcMar>
              <w:top w:type="dxa" w:w="70"/>
              <w:left w:type="dxa" w:w="80"/>
              <w:bottom w:type="dxa" w:w="70"/>
              <w:right w:type="dxa" w:w="80"/>
            </w:tcMar>
            <w:vAlign w:val="center"/>
          </w:tcPr>
          <w:p>
            <w:pPr>
              <w:jc w:val="center"/>
            </w:pPr>
            <w:r>
              <w:rPr>
                <w:rFonts w:ascii="Arial" w:cs="Arial" w:eastAsia="Arial" w:hAnsi="Arial"/>
                <w:b/>
                <w:bCs/>
                <w:color w:val="27AE60"/>
                <w:sz w:val="16"/>
                <w:szCs w:val="16"/>
              </w:rPr>
              <w:t xml:space="preserve">Pass</w:t>
            </w:r>
          </w:p>
        </w:tc>
        <w:tc>
          <w:tcPr>
            <w:tcW w:type="dxa" w:w="800"/>
            <w:tcBorders>
              <w:top w:val="single" w:color="D0D7DE" w:sz="1"/>
              <w:left w:val="single" w:color="D0D7DE" w:sz="1"/>
              <w:bottom w:val="single" w:color="D0D7DE" w:sz="1"/>
              <w:right w:val="single" w:color="D0D7DE" w:sz="1"/>
            </w:tcBorders>
            <w:shd w:fill="F4F6F8" w:val="clear"/>
            <w:tcMar>
              <w:top w:type="dxa" w:w="70"/>
              <w:left w:type="dxa" w:w="80"/>
              <w:bottom w:type="dxa" w:w="70"/>
              <w:right w:type="dxa" w:w="80"/>
            </w:tcMar>
            <w:vAlign w:val="center"/>
          </w:tcPr>
          <w:p>
            <w:pPr>
              <w:jc w:val="center"/>
            </w:pPr>
            <w:r>
              <w:rPr>
                <w:rFonts w:ascii="Arial" w:cs="Arial" w:eastAsia="Arial" w:hAnsi="Arial"/>
                <w:b/>
                <w:bCs/>
                <w:color w:val="C0392B"/>
                <w:sz w:val="15"/>
                <w:szCs w:val="15"/>
              </w:rPr>
              <w:t xml:space="preserve">P1 - Critical</w:t>
            </w:r>
          </w:p>
        </w:tc>
      </w:tr>
    </w:tbl>
    <w:p>
      <w:pPr>
        <w:spacing w:after="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60"/>
        <w:gridCol w:w="2000"/>
        <w:gridCol w:w="1400"/>
        <w:gridCol w:w="2000"/>
        <w:gridCol w:w="1800"/>
        <w:gridCol w:w="600"/>
        <w:gridCol w:w="800"/>
      </w:tblGrid>
      <w:tr>
        <w:trPr>
          <w:tblHeader/>
        </w:trPr>
        <w:tc>
          <w:tcPr>
            <w:tcW w:type="dxa" w:w="76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7"/>
                <w:szCs w:val="17"/>
              </w:rPr>
              <w:t xml:space="preserve">TC ID</w:t>
            </w:r>
          </w:p>
        </w:tc>
        <w:tc>
          <w:tcPr>
            <w:tcW w:type="dxa" w:w="20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7"/>
                <w:szCs w:val="17"/>
              </w:rPr>
              <w:t xml:space="preserve">Description</w:t>
            </w:r>
          </w:p>
        </w:tc>
        <w:tc>
          <w:tcPr>
            <w:tcW w:type="dxa" w:w="14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7"/>
                <w:szCs w:val="17"/>
              </w:rPr>
              <w:t xml:space="preserve">Preconditions</w:t>
            </w:r>
          </w:p>
        </w:tc>
        <w:tc>
          <w:tcPr>
            <w:tcW w:type="dxa" w:w="20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7"/>
                <w:szCs w:val="17"/>
              </w:rPr>
              <w:t xml:space="preserve">Test Steps</w:t>
            </w:r>
          </w:p>
        </w:tc>
        <w:tc>
          <w:tcPr>
            <w:tcW w:type="dxa" w:w="18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7"/>
                <w:szCs w:val="17"/>
              </w:rPr>
              <w:t xml:space="preserve">Expected Result</w:t>
            </w:r>
          </w:p>
        </w:tc>
        <w:tc>
          <w:tcPr>
            <w:tcW w:type="dxa" w:w="6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7"/>
                <w:szCs w:val="17"/>
              </w:rPr>
              <w:t xml:space="preserve">Result</w:t>
            </w:r>
          </w:p>
        </w:tc>
        <w:tc>
          <w:tcPr>
            <w:tcW w:type="dxa" w:w="8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7"/>
                <w:szCs w:val="17"/>
              </w:rPr>
              <w:t xml:space="preserve">Priority</w:t>
            </w:r>
          </w:p>
        </w:tc>
      </w:tr>
      <w:tr>
        <w:tc>
          <w:tcPr>
            <w:tcW w:type="dxa" w:w="76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bCs/>
                <w:color w:val="1B5E8A"/>
                <w:sz w:val="17"/>
                <w:szCs w:val="17"/>
              </w:rPr>
              <w:t xml:space="preserve">TC-08</w:t>
            </w:r>
          </w:p>
        </w:tc>
        <w:tc>
          <w:tcPr>
            <w:tcW w:type="dxa" w:w="20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Missing required column — ID</w:t>
            </w:r>
          </w:p>
        </w:tc>
        <w:tc>
          <w:tcPr>
            <w:tcW w:type="dxa" w:w="14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4A5568"/>
                <w:sz w:val="17"/>
                <w:szCs w:val="17"/>
              </w:rPr>
              <w:t xml:space="preserve">Dataset with "ID" column removed.</w:t>
            </w:r>
          </w:p>
        </w:tc>
        <w:tc>
          <w:tcPr>
            <w:tcW w:type="dxa" w:w="20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Upload file, run validation.</w:t>
            </w:r>
          </w:p>
        </w:tc>
        <w:tc>
          <w:tcPr>
            <w:tcW w:type="dxa" w:w="18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27AE60"/>
                <w:sz w:val="17"/>
                <w:szCs w:val="17"/>
              </w:rPr>
              <w:t xml:space="preserve">Missing column card displayed for "ID" with field description. All rows show error for ID field.</w:t>
            </w:r>
          </w:p>
        </w:tc>
        <w:tc>
          <w:tcPr>
            <w:tcW w:type="dxa" w:w="600"/>
            <w:tcBorders>
              <w:top w:val="single" w:color="D0D7DE" w:sz="1"/>
              <w:left w:val="single" w:color="D0D7DE" w:sz="1"/>
              <w:bottom w:val="single" w:color="D0D7DE" w:sz="1"/>
              <w:right w:val="single" w:color="D0D7DE" w:sz="1"/>
            </w:tcBorders>
            <w:shd w:fill="EBF5F0" w:val="clear"/>
            <w:tcMar>
              <w:top w:type="dxa" w:w="70"/>
              <w:left w:type="dxa" w:w="80"/>
              <w:bottom w:type="dxa" w:w="70"/>
              <w:right w:type="dxa" w:w="80"/>
            </w:tcMar>
            <w:vAlign w:val="center"/>
          </w:tcPr>
          <w:p>
            <w:pPr>
              <w:jc w:val="center"/>
            </w:pPr>
            <w:r>
              <w:rPr>
                <w:rFonts w:ascii="Arial" w:cs="Arial" w:eastAsia="Arial" w:hAnsi="Arial"/>
                <w:b/>
                <w:bCs/>
                <w:color w:val="27AE60"/>
                <w:sz w:val="16"/>
                <w:szCs w:val="16"/>
              </w:rPr>
              <w:t xml:space="preserve">Pass</w:t>
            </w:r>
          </w:p>
        </w:tc>
        <w:tc>
          <w:tcPr>
            <w:tcW w:type="dxa" w:w="800"/>
            <w:tcBorders>
              <w:top w:val="single" w:color="D0D7DE" w:sz="1"/>
              <w:left w:val="single" w:color="D0D7DE" w:sz="1"/>
              <w:bottom w:val="single" w:color="D0D7DE" w:sz="1"/>
              <w:right w:val="single" w:color="D0D7DE" w:sz="1"/>
            </w:tcBorders>
            <w:shd w:fill="F4F6F8" w:val="clear"/>
            <w:tcMar>
              <w:top w:type="dxa" w:w="70"/>
              <w:left w:type="dxa" w:w="80"/>
              <w:bottom w:type="dxa" w:w="70"/>
              <w:right w:type="dxa" w:w="80"/>
            </w:tcMar>
            <w:vAlign w:val="center"/>
          </w:tcPr>
          <w:p>
            <w:pPr>
              <w:jc w:val="center"/>
            </w:pPr>
            <w:r>
              <w:rPr>
                <w:rFonts w:ascii="Arial" w:cs="Arial" w:eastAsia="Arial" w:hAnsi="Arial"/>
                <w:b/>
                <w:bCs/>
                <w:color w:val="C0392B"/>
                <w:sz w:val="15"/>
                <w:szCs w:val="15"/>
              </w:rPr>
              <w:t xml:space="preserve">P1 - Critical</w:t>
            </w:r>
          </w:p>
        </w:tc>
      </w:tr>
      <w:tr>
        <w:tc>
          <w:tcPr>
            <w:tcW w:type="dxa" w:w="76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bCs/>
                <w:color w:val="1B5E8A"/>
                <w:sz w:val="17"/>
                <w:szCs w:val="17"/>
              </w:rPr>
              <w:t xml:space="preserve">TC-09</w:t>
            </w:r>
          </w:p>
        </w:tc>
        <w:tc>
          <w:tcPr>
            <w:tcW w:type="dxa" w:w="20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Missing required column — Coordinates</w:t>
            </w:r>
          </w:p>
        </w:tc>
        <w:tc>
          <w:tcPr>
            <w:tcW w:type="dxa" w:w="14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4A5568"/>
                <w:sz w:val="17"/>
                <w:szCs w:val="17"/>
              </w:rPr>
              <w:t xml:space="preserve">Dataset with "Coordinates" column removed.</w:t>
            </w:r>
          </w:p>
        </w:tc>
        <w:tc>
          <w:tcPr>
            <w:tcW w:type="dxa" w:w="20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Upload file, run validation.</w:t>
            </w:r>
          </w:p>
        </w:tc>
        <w:tc>
          <w:tcPr>
            <w:tcW w:type="dxa" w:w="18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27AE60"/>
                <w:sz w:val="17"/>
                <w:szCs w:val="17"/>
              </w:rPr>
              <w:t xml:space="preserve">Missing column card displayed for "Coordinates". All rows show Check Internally flag.</w:t>
            </w:r>
          </w:p>
        </w:tc>
        <w:tc>
          <w:tcPr>
            <w:tcW w:type="dxa" w:w="600"/>
            <w:tcBorders>
              <w:top w:val="single" w:color="D0D7DE" w:sz="1"/>
              <w:left w:val="single" w:color="D0D7DE" w:sz="1"/>
              <w:bottom w:val="single" w:color="D0D7DE" w:sz="1"/>
              <w:right w:val="single" w:color="D0D7DE" w:sz="1"/>
            </w:tcBorders>
            <w:shd w:fill="EBF5F0" w:val="clear"/>
            <w:tcMar>
              <w:top w:type="dxa" w:w="70"/>
              <w:left w:type="dxa" w:w="80"/>
              <w:bottom w:type="dxa" w:w="70"/>
              <w:right w:type="dxa" w:w="80"/>
            </w:tcMar>
            <w:vAlign w:val="center"/>
          </w:tcPr>
          <w:p>
            <w:pPr>
              <w:jc w:val="center"/>
            </w:pPr>
            <w:r>
              <w:rPr>
                <w:rFonts w:ascii="Arial" w:cs="Arial" w:eastAsia="Arial" w:hAnsi="Arial"/>
                <w:b/>
                <w:bCs/>
                <w:color w:val="27AE60"/>
                <w:sz w:val="16"/>
                <w:szCs w:val="16"/>
              </w:rPr>
              <w:t xml:space="preserve">Pass</w:t>
            </w:r>
          </w:p>
        </w:tc>
        <w:tc>
          <w:tcPr>
            <w:tcW w:type="dxa" w:w="800"/>
            <w:tcBorders>
              <w:top w:val="single" w:color="D0D7DE" w:sz="1"/>
              <w:left w:val="single" w:color="D0D7DE" w:sz="1"/>
              <w:bottom w:val="single" w:color="D0D7DE" w:sz="1"/>
              <w:right w:val="single" w:color="D0D7DE" w:sz="1"/>
            </w:tcBorders>
            <w:shd w:fill="F4F6F8" w:val="clear"/>
            <w:tcMar>
              <w:top w:type="dxa" w:w="70"/>
              <w:left w:type="dxa" w:w="80"/>
              <w:bottom w:type="dxa" w:w="70"/>
              <w:right w:type="dxa" w:w="80"/>
            </w:tcMar>
            <w:vAlign w:val="center"/>
          </w:tcPr>
          <w:p>
            <w:pPr>
              <w:jc w:val="center"/>
            </w:pPr>
            <w:r>
              <w:rPr>
                <w:rFonts w:ascii="Arial" w:cs="Arial" w:eastAsia="Arial" w:hAnsi="Arial"/>
                <w:b/>
                <w:bCs/>
                <w:color w:val="C0392B"/>
                <w:sz w:val="15"/>
                <w:szCs w:val="15"/>
              </w:rPr>
              <w:t xml:space="preserve">P1 - Critical</w:t>
            </w:r>
          </w:p>
        </w:tc>
      </w:tr>
      <w:tr>
        <w:tc>
          <w:tcPr>
            <w:tcW w:type="dxa" w:w="76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bCs/>
                <w:color w:val="1B5E8A"/>
                <w:sz w:val="17"/>
                <w:szCs w:val="17"/>
              </w:rPr>
              <w:t xml:space="preserve">TC-10</w:t>
            </w:r>
          </w:p>
        </w:tc>
        <w:tc>
          <w:tcPr>
            <w:tcW w:type="dxa" w:w="20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Missing conditional column — BladeChamber</w:t>
            </w:r>
          </w:p>
        </w:tc>
        <w:tc>
          <w:tcPr>
            <w:tcW w:type="dxa" w:w="14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4A5568"/>
                <w:sz w:val="17"/>
                <w:szCs w:val="17"/>
              </w:rPr>
              <w:t xml:space="preserve">Dataset with "BladeChamber" column removed.</w:t>
            </w:r>
          </w:p>
        </w:tc>
        <w:tc>
          <w:tcPr>
            <w:tcW w:type="dxa" w:w="20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Upload file, run validation.</w:t>
            </w:r>
          </w:p>
        </w:tc>
        <w:tc>
          <w:tcPr>
            <w:tcW w:type="dxa" w:w="18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27AE60"/>
                <w:sz w:val="17"/>
                <w:szCs w:val="17"/>
              </w:rPr>
              <w:t xml:space="preserve">Missing conditional column card shown as informational only. No rows flagged for BladeChamber.</w:t>
            </w:r>
          </w:p>
        </w:tc>
        <w:tc>
          <w:tcPr>
            <w:tcW w:type="dxa" w:w="600"/>
            <w:tcBorders>
              <w:top w:val="single" w:color="D0D7DE" w:sz="1"/>
              <w:left w:val="single" w:color="D0D7DE" w:sz="1"/>
              <w:bottom w:val="single" w:color="D0D7DE" w:sz="1"/>
              <w:right w:val="single" w:color="D0D7DE" w:sz="1"/>
            </w:tcBorders>
            <w:shd w:fill="EBF5F0" w:val="clear"/>
            <w:tcMar>
              <w:top w:type="dxa" w:w="70"/>
              <w:left w:type="dxa" w:w="80"/>
              <w:bottom w:type="dxa" w:w="70"/>
              <w:right w:type="dxa" w:w="80"/>
            </w:tcMar>
            <w:vAlign w:val="center"/>
          </w:tcPr>
          <w:p>
            <w:pPr>
              <w:jc w:val="center"/>
            </w:pPr>
            <w:r>
              <w:rPr>
                <w:rFonts w:ascii="Arial" w:cs="Arial" w:eastAsia="Arial" w:hAnsi="Arial"/>
                <w:b/>
                <w:bCs/>
                <w:color w:val="27AE60"/>
                <w:sz w:val="16"/>
                <w:szCs w:val="16"/>
              </w:rPr>
              <w:t xml:space="preserve">Pass</w:t>
            </w:r>
          </w:p>
        </w:tc>
        <w:tc>
          <w:tcPr>
            <w:tcW w:type="dxa" w:w="800"/>
            <w:tcBorders>
              <w:top w:val="single" w:color="D0D7DE" w:sz="1"/>
              <w:left w:val="single" w:color="D0D7DE" w:sz="1"/>
              <w:bottom w:val="single" w:color="D0D7DE" w:sz="1"/>
              <w:right w:val="single" w:color="D0D7DE" w:sz="1"/>
            </w:tcBorders>
            <w:shd w:fill="F4F6F8" w:val="clear"/>
            <w:tcMar>
              <w:top w:type="dxa" w:w="70"/>
              <w:left w:type="dxa" w:w="80"/>
              <w:bottom w:type="dxa" w:w="70"/>
              <w:right w:type="dxa" w:w="80"/>
            </w:tcMar>
            <w:vAlign w:val="center"/>
          </w:tcPr>
          <w:p>
            <w:pPr>
              <w:jc w:val="center"/>
            </w:pPr>
            <w:r>
              <w:rPr>
                <w:rFonts w:ascii="Arial" w:cs="Arial" w:eastAsia="Arial" w:hAnsi="Arial"/>
                <w:b/>
                <w:bCs/>
                <w:color w:val="F5A623"/>
                <w:sz w:val="15"/>
                <w:szCs w:val="15"/>
              </w:rPr>
              <w:t xml:space="preserve">P3 - Medium</w:t>
            </w:r>
          </w:p>
        </w:tc>
      </w:tr>
      <w:tr>
        <w:tc>
          <w:tcPr>
            <w:tcW w:type="dxa" w:w="76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bCs/>
                <w:color w:val="1B5E8A"/>
                <w:sz w:val="17"/>
                <w:szCs w:val="17"/>
              </w:rPr>
              <w:t xml:space="preserve">TC-11</w:t>
            </w:r>
          </w:p>
        </w:tc>
        <w:tc>
          <w:tcPr>
            <w:tcW w:type="dxa" w:w="20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Column name is case-sensitive</w:t>
            </w:r>
          </w:p>
        </w:tc>
        <w:tc>
          <w:tcPr>
            <w:tcW w:type="dxa" w:w="14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4A5568"/>
                <w:sz w:val="17"/>
                <w:szCs w:val="17"/>
              </w:rPr>
              <w:t xml:space="preserve">Dataset where "blade side" (lowercase) is used instead of "Blade Side".</w:t>
            </w:r>
          </w:p>
        </w:tc>
        <w:tc>
          <w:tcPr>
            <w:tcW w:type="dxa" w:w="20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Upload file, run validation.</w:t>
            </w:r>
          </w:p>
        </w:tc>
        <w:tc>
          <w:tcPr>
            <w:tcW w:type="dxa" w:w="18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27AE60"/>
                <w:sz w:val="17"/>
                <w:szCs w:val="17"/>
              </w:rPr>
              <w:t xml:space="preserve">"Blade Side" shown as missing required column. Lowercase variant is not accepted.</w:t>
            </w:r>
          </w:p>
        </w:tc>
        <w:tc>
          <w:tcPr>
            <w:tcW w:type="dxa" w:w="600"/>
            <w:tcBorders>
              <w:top w:val="single" w:color="D0D7DE" w:sz="1"/>
              <w:left w:val="single" w:color="D0D7DE" w:sz="1"/>
              <w:bottom w:val="single" w:color="D0D7DE" w:sz="1"/>
              <w:right w:val="single" w:color="D0D7DE" w:sz="1"/>
            </w:tcBorders>
            <w:shd w:fill="EBF5F0" w:val="clear"/>
            <w:tcMar>
              <w:top w:type="dxa" w:w="70"/>
              <w:left w:type="dxa" w:w="80"/>
              <w:bottom w:type="dxa" w:w="70"/>
              <w:right w:type="dxa" w:w="80"/>
            </w:tcMar>
            <w:vAlign w:val="center"/>
          </w:tcPr>
          <w:p>
            <w:pPr>
              <w:jc w:val="center"/>
            </w:pPr>
            <w:r>
              <w:rPr>
                <w:rFonts w:ascii="Arial" w:cs="Arial" w:eastAsia="Arial" w:hAnsi="Arial"/>
                <w:b/>
                <w:bCs/>
                <w:color w:val="27AE60"/>
                <w:sz w:val="16"/>
                <w:szCs w:val="16"/>
              </w:rPr>
              <w:t xml:space="preserve">Pass</w:t>
            </w:r>
          </w:p>
        </w:tc>
        <w:tc>
          <w:tcPr>
            <w:tcW w:type="dxa" w:w="800"/>
            <w:tcBorders>
              <w:top w:val="single" w:color="D0D7DE" w:sz="1"/>
              <w:left w:val="single" w:color="D0D7DE" w:sz="1"/>
              <w:bottom w:val="single" w:color="D0D7DE" w:sz="1"/>
              <w:right w:val="single" w:color="D0D7DE" w:sz="1"/>
            </w:tcBorders>
            <w:shd w:fill="F4F6F8" w:val="clear"/>
            <w:tcMar>
              <w:top w:type="dxa" w:w="70"/>
              <w:left w:type="dxa" w:w="80"/>
              <w:bottom w:type="dxa" w:w="70"/>
              <w:right w:type="dxa" w:w="80"/>
            </w:tcMar>
            <w:vAlign w:val="center"/>
          </w:tcPr>
          <w:p>
            <w:pPr>
              <w:jc w:val="center"/>
            </w:pPr>
            <w:r>
              <w:rPr>
                <w:rFonts w:ascii="Arial" w:cs="Arial" w:eastAsia="Arial" w:hAnsi="Arial"/>
                <w:b/>
                <w:bCs/>
                <w:color w:val="EA580C"/>
                <w:sz w:val="15"/>
                <w:szCs w:val="15"/>
              </w:rPr>
              <w:t xml:space="preserve">P2 - High</w:t>
            </w:r>
          </w:p>
        </w:tc>
      </w:tr>
    </w:tbl>
    <w:p>
      <w:pPr>
        <w:spacing w:after="0" w:before="0"/>
      </w:pPr>
      <w:r>
        <w:t xml:space="preserve"/>
      </w:r>
    </w:p>
    <w:p>
      <w:r>
        <w:br w:type="page"/>
      </w:r>
    </w:p>
    <w:p>
      <w:pPr>
        <w:pStyle w:val="Heading2"/>
        <w:pBdr>
          <w:bottom w:val="single" w:color="00A97F" w:sz="4" w:space="4"/>
        </w:pBdr>
        <w:spacing w:after="80" w:before="320"/>
      </w:pPr>
      <w:r>
        <w:rPr>
          <w:rFonts w:ascii="Arial" w:cs="Arial" w:eastAsia="Arial" w:hAnsi="Arial"/>
          <w:b/>
          <w:bCs/>
          <w:color w:val="1B5E8A"/>
          <w:sz w:val="26"/>
          <w:szCs w:val="26"/>
        </w:rPr>
        <w:t xml:space="preserve">Section 2 — Row-Level Validation</w:t>
      </w:r>
    </w:p>
    <w:p>
      <w:pPr>
        <w:spacing w:after="60" w:before="60"/>
      </w:pPr>
      <w:r>
        <w:rPr>
          <w:rFonts w:ascii="Arial" w:cs="Arial" w:eastAsia="Arial" w:hAnsi="Arial"/>
          <w:color w:val="1A1A1A"/>
          <w:sz w:val="20"/>
          <w:szCs w:val="20"/>
        </w:rPr>
        <w:t xml:space="preserve">Tests covering field format rules, required/conditional field behavior, and special handling for Asset, Coordinates, and Serial Number. (TC-12 to TC-26)</w:t>
      </w:r>
    </w:p>
    <w:p>
      <w:pPr>
        <w:spacing w:after="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60"/>
        <w:gridCol w:w="2000"/>
        <w:gridCol w:w="1400"/>
        <w:gridCol w:w="2000"/>
        <w:gridCol w:w="1800"/>
        <w:gridCol w:w="600"/>
        <w:gridCol w:w="800"/>
      </w:tblGrid>
      <w:tr>
        <w:trPr>
          <w:tblHeader/>
        </w:trPr>
        <w:tc>
          <w:tcPr>
            <w:tcW w:type="dxa" w:w="76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7"/>
                <w:szCs w:val="17"/>
              </w:rPr>
              <w:t xml:space="preserve">TC ID</w:t>
            </w:r>
          </w:p>
        </w:tc>
        <w:tc>
          <w:tcPr>
            <w:tcW w:type="dxa" w:w="20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7"/>
                <w:szCs w:val="17"/>
              </w:rPr>
              <w:t xml:space="preserve">Description</w:t>
            </w:r>
          </w:p>
        </w:tc>
        <w:tc>
          <w:tcPr>
            <w:tcW w:type="dxa" w:w="14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7"/>
                <w:szCs w:val="17"/>
              </w:rPr>
              <w:t xml:space="preserve">Preconditions</w:t>
            </w:r>
          </w:p>
        </w:tc>
        <w:tc>
          <w:tcPr>
            <w:tcW w:type="dxa" w:w="20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7"/>
                <w:szCs w:val="17"/>
              </w:rPr>
              <w:t xml:space="preserve">Test Steps</w:t>
            </w:r>
          </w:p>
        </w:tc>
        <w:tc>
          <w:tcPr>
            <w:tcW w:type="dxa" w:w="18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7"/>
                <w:szCs w:val="17"/>
              </w:rPr>
              <w:t xml:space="preserve">Expected Result</w:t>
            </w:r>
          </w:p>
        </w:tc>
        <w:tc>
          <w:tcPr>
            <w:tcW w:type="dxa" w:w="6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7"/>
                <w:szCs w:val="17"/>
              </w:rPr>
              <w:t xml:space="preserve">Result</w:t>
            </w:r>
          </w:p>
        </w:tc>
        <w:tc>
          <w:tcPr>
            <w:tcW w:type="dxa" w:w="8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7"/>
                <w:szCs w:val="17"/>
              </w:rPr>
              <w:t xml:space="preserve">Priority</w:t>
            </w:r>
          </w:p>
        </w:tc>
      </w:tr>
      <w:tr>
        <w:tc>
          <w:tcPr>
            <w:tcW w:type="dxa" w:w="76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bCs/>
                <w:color w:val="1B5E8A"/>
                <w:sz w:val="17"/>
                <w:szCs w:val="17"/>
              </w:rPr>
              <w:t xml:space="preserve">TC-12</w:t>
            </w:r>
          </w:p>
        </w:tc>
        <w:tc>
          <w:tcPr>
            <w:tcW w:type="dxa" w:w="20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Severity — valid values</w:t>
            </w:r>
          </w:p>
        </w:tc>
        <w:tc>
          <w:tcPr>
            <w:tcW w:type="dxa" w:w="14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4A5568"/>
                <w:sz w:val="17"/>
                <w:szCs w:val="17"/>
              </w:rPr>
              <w:t xml:space="preserve">Dataset with Severity values 1, 2, 3, 4, 5 in different rows.</w:t>
            </w:r>
          </w:p>
        </w:tc>
        <w:tc>
          <w:tcPr>
            <w:tcW w:type="dxa" w:w="20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Upload file, run validation.</w:t>
            </w:r>
          </w:p>
        </w:tc>
        <w:tc>
          <w:tcPr>
            <w:tcW w:type="dxa" w:w="18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27AE60"/>
                <w:sz w:val="17"/>
                <w:szCs w:val="17"/>
              </w:rPr>
              <w:t xml:space="preserve">All rows with Severity 1–5 pass. No Severity errors raised.</w:t>
            </w:r>
          </w:p>
        </w:tc>
        <w:tc>
          <w:tcPr>
            <w:tcW w:type="dxa" w:w="600"/>
            <w:tcBorders>
              <w:top w:val="single" w:color="D0D7DE" w:sz="1"/>
              <w:left w:val="single" w:color="D0D7DE" w:sz="1"/>
              <w:bottom w:val="single" w:color="D0D7DE" w:sz="1"/>
              <w:right w:val="single" w:color="D0D7DE" w:sz="1"/>
            </w:tcBorders>
            <w:shd w:fill="EBF5F0" w:val="clear"/>
            <w:tcMar>
              <w:top w:type="dxa" w:w="70"/>
              <w:left w:type="dxa" w:w="80"/>
              <w:bottom w:type="dxa" w:w="70"/>
              <w:right w:type="dxa" w:w="80"/>
            </w:tcMar>
            <w:vAlign w:val="center"/>
          </w:tcPr>
          <w:p>
            <w:pPr>
              <w:jc w:val="center"/>
            </w:pPr>
            <w:r>
              <w:rPr>
                <w:rFonts w:ascii="Arial" w:cs="Arial" w:eastAsia="Arial" w:hAnsi="Arial"/>
                <w:b/>
                <w:bCs/>
                <w:color w:val="27AE60"/>
                <w:sz w:val="16"/>
                <w:szCs w:val="16"/>
              </w:rPr>
              <w:t xml:space="preserve">Pass</w:t>
            </w:r>
          </w:p>
        </w:tc>
        <w:tc>
          <w:tcPr>
            <w:tcW w:type="dxa" w:w="800"/>
            <w:tcBorders>
              <w:top w:val="single" w:color="D0D7DE" w:sz="1"/>
              <w:left w:val="single" w:color="D0D7DE" w:sz="1"/>
              <w:bottom w:val="single" w:color="D0D7DE" w:sz="1"/>
              <w:right w:val="single" w:color="D0D7DE" w:sz="1"/>
            </w:tcBorders>
            <w:shd w:fill="F4F6F8" w:val="clear"/>
            <w:tcMar>
              <w:top w:type="dxa" w:w="70"/>
              <w:left w:type="dxa" w:w="80"/>
              <w:bottom w:type="dxa" w:w="70"/>
              <w:right w:type="dxa" w:w="80"/>
            </w:tcMar>
            <w:vAlign w:val="center"/>
          </w:tcPr>
          <w:p>
            <w:pPr>
              <w:jc w:val="center"/>
            </w:pPr>
            <w:r>
              <w:rPr>
                <w:rFonts w:ascii="Arial" w:cs="Arial" w:eastAsia="Arial" w:hAnsi="Arial"/>
                <w:b/>
                <w:bCs/>
                <w:color w:val="C0392B"/>
                <w:sz w:val="15"/>
                <w:szCs w:val="15"/>
              </w:rPr>
              <w:t xml:space="preserve">P1 - Critical</w:t>
            </w:r>
          </w:p>
        </w:tc>
      </w:tr>
      <w:tr>
        <w:tc>
          <w:tcPr>
            <w:tcW w:type="dxa" w:w="76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bCs/>
                <w:color w:val="1B5E8A"/>
                <w:sz w:val="17"/>
                <w:szCs w:val="17"/>
              </w:rPr>
              <w:t xml:space="preserve">TC-13</w:t>
            </w:r>
          </w:p>
        </w:tc>
        <w:tc>
          <w:tcPr>
            <w:tcW w:type="dxa" w:w="20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Severity — invalid value (0, 6, text)</w:t>
            </w:r>
          </w:p>
        </w:tc>
        <w:tc>
          <w:tcPr>
            <w:tcW w:type="dxa" w:w="14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4A5568"/>
                <w:sz w:val="17"/>
                <w:szCs w:val="17"/>
              </w:rPr>
              <w:t xml:space="preserve">Dataset with Severity = "0", "6", "High" in different rows.</w:t>
            </w:r>
          </w:p>
        </w:tc>
        <w:tc>
          <w:tcPr>
            <w:tcW w:type="dxa" w:w="20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Upload file, run validation.</w:t>
            </w:r>
          </w:p>
        </w:tc>
        <w:tc>
          <w:tcPr>
            <w:tcW w:type="dxa" w:w="18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27AE60"/>
                <w:sz w:val="17"/>
                <w:szCs w:val="17"/>
              </w:rPr>
              <w:t xml:space="preserve">Each invalid Severity raises an Error: "Must be 1–5".</w:t>
            </w:r>
          </w:p>
        </w:tc>
        <w:tc>
          <w:tcPr>
            <w:tcW w:type="dxa" w:w="600"/>
            <w:tcBorders>
              <w:top w:val="single" w:color="D0D7DE" w:sz="1"/>
              <w:left w:val="single" w:color="D0D7DE" w:sz="1"/>
              <w:bottom w:val="single" w:color="D0D7DE" w:sz="1"/>
              <w:right w:val="single" w:color="D0D7DE" w:sz="1"/>
            </w:tcBorders>
            <w:shd w:fill="EBF5F0" w:val="clear"/>
            <w:tcMar>
              <w:top w:type="dxa" w:w="70"/>
              <w:left w:type="dxa" w:w="80"/>
              <w:bottom w:type="dxa" w:w="70"/>
              <w:right w:type="dxa" w:w="80"/>
            </w:tcMar>
            <w:vAlign w:val="center"/>
          </w:tcPr>
          <w:p>
            <w:pPr>
              <w:jc w:val="center"/>
            </w:pPr>
            <w:r>
              <w:rPr>
                <w:rFonts w:ascii="Arial" w:cs="Arial" w:eastAsia="Arial" w:hAnsi="Arial"/>
                <w:b/>
                <w:bCs/>
                <w:color w:val="27AE60"/>
                <w:sz w:val="16"/>
                <w:szCs w:val="16"/>
              </w:rPr>
              <w:t xml:space="preserve">Pass</w:t>
            </w:r>
          </w:p>
        </w:tc>
        <w:tc>
          <w:tcPr>
            <w:tcW w:type="dxa" w:w="800"/>
            <w:tcBorders>
              <w:top w:val="single" w:color="D0D7DE" w:sz="1"/>
              <w:left w:val="single" w:color="D0D7DE" w:sz="1"/>
              <w:bottom w:val="single" w:color="D0D7DE" w:sz="1"/>
              <w:right w:val="single" w:color="D0D7DE" w:sz="1"/>
            </w:tcBorders>
            <w:shd w:fill="F4F6F8" w:val="clear"/>
            <w:tcMar>
              <w:top w:type="dxa" w:w="70"/>
              <w:left w:type="dxa" w:w="80"/>
              <w:bottom w:type="dxa" w:w="70"/>
              <w:right w:type="dxa" w:w="80"/>
            </w:tcMar>
            <w:vAlign w:val="center"/>
          </w:tcPr>
          <w:p>
            <w:pPr>
              <w:jc w:val="center"/>
            </w:pPr>
            <w:r>
              <w:rPr>
                <w:rFonts w:ascii="Arial" w:cs="Arial" w:eastAsia="Arial" w:hAnsi="Arial"/>
                <w:b/>
                <w:bCs/>
                <w:color w:val="C0392B"/>
                <w:sz w:val="15"/>
                <w:szCs w:val="15"/>
              </w:rPr>
              <w:t xml:space="preserve">P1 - Critical</w:t>
            </w:r>
          </w:p>
        </w:tc>
      </w:tr>
      <w:tr>
        <w:tc>
          <w:tcPr>
            <w:tcW w:type="dxa" w:w="76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bCs/>
                <w:color w:val="1B5E8A"/>
                <w:sz w:val="17"/>
                <w:szCs w:val="17"/>
              </w:rPr>
              <w:t xml:space="preserve">TC-14</w:t>
            </w:r>
          </w:p>
        </w:tc>
        <w:tc>
          <w:tcPr>
            <w:tcW w:type="dxa" w:w="20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Critical — valid values</w:t>
            </w:r>
          </w:p>
        </w:tc>
        <w:tc>
          <w:tcPr>
            <w:tcW w:type="dxa" w:w="14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4A5568"/>
                <w:sz w:val="17"/>
                <w:szCs w:val="17"/>
              </w:rPr>
              <w:t xml:space="preserve">Dataset with Critical = "Yes", "yes", "YES", "No", "no".</w:t>
            </w:r>
          </w:p>
        </w:tc>
        <w:tc>
          <w:tcPr>
            <w:tcW w:type="dxa" w:w="20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Upload file, run validation.</w:t>
            </w:r>
          </w:p>
        </w:tc>
        <w:tc>
          <w:tcPr>
            <w:tcW w:type="dxa" w:w="18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27AE60"/>
                <w:sz w:val="17"/>
                <w:szCs w:val="17"/>
              </w:rPr>
              <w:t xml:space="preserve">All case variants accepted. No Critical errors raised.</w:t>
            </w:r>
          </w:p>
        </w:tc>
        <w:tc>
          <w:tcPr>
            <w:tcW w:type="dxa" w:w="600"/>
            <w:tcBorders>
              <w:top w:val="single" w:color="D0D7DE" w:sz="1"/>
              <w:left w:val="single" w:color="D0D7DE" w:sz="1"/>
              <w:bottom w:val="single" w:color="D0D7DE" w:sz="1"/>
              <w:right w:val="single" w:color="D0D7DE" w:sz="1"/>
            </w:tcBorders>
            <w:shd w:fill="EBF5F0" w:val="clear"/>
            <w:tcMar>
              <w:top w:type="dxa" w:w="70"/>
              <w:left w:type="dxa" w:w="80"/>
              <w:bottom w:type="dxa" w:w="70"/>
              <w:right w:type="dxa" w:w="80"/>
            </w:tcMar>
            <w:vAlign w:val="center"/>
          </w:tcPr>
          <w:p>
            <w:pPr>
              <w:jc w:val="center"/>
            </w:pPr>
            <w:r>
              <w:rPr>
                <w:rFonts w:ascii="Arial" w:cs="Arial" w:eastAsia="Arial" w:hAnsi="Arial"/>
                <w:b/>
                <w:bCs/>
                <w:color w:val="27AE60"/>
                <w:sz w:val="16"/>
                <w:szCs w:val="16"/>
              </w:rPr>
              <w:t xml:space="preserve">Pass</w:t>
            </w:r>
          </w:p>
        </w:tc>
        <w:tc>
          <w:tcPr>
            <w:tcW w:type="dxa" w:w="800"/>
            <w:tcBorders>
              <w:top w:val="single" w:color="D0D7DE" w:sz="1"/>
              <w:left w:val="single" w:color="D0D7DE" w:sz="1"/>
              <w:bottom w:val="single" w:color="D0D7DE" w:sz="1"/>
              <w:right w:val="single" w:color="D0D7DE" w:sz="1"/>
            </w:tcBorders>
            <w:shd w:fill="F4F6F8" w:val="clear"/>
            <w:tcMar>
              <w:top w:type="dxa" w:w="70"/>
              <w:left w:type="dxa" w:w="80"/>
              <w:bottom w:type="dxa" w:w="70"/>
              <w:right w:type="dxa" w:w="80"/>
            </w:tcMar>
            <w:vAlign w:val="center"/>
          </w:tcPr>
          <w:p>
            <w:pPr>
              <w:jc w:val="center"/>
            </w:pPr>
            <w:r>
              <w:rPr>
                <w:rFonts w:ascii="Arial" w:cs="Arial" w:eastAsia="Arial" w:hAnsi="Arial"/>
                <w:b/>
                <w:bCs/>
                <w:color w:val="C0392B"/>
                <w:sz w:val="15"/>
                <w:szCs w:val="15"/>
              </w:rPr>
              <w:t xml:space="preserve">P1 - Critical</w:t>
            </w:r>
          </w:p>
        </w:tc>
      </w:tr>
      <w:tr>
        <w:tc>
          <w:tcPr>
            <w:tcW w:type="dxa" w:w="76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bCs/>
                <w:color w:val="1B5E8A"/>
                <w:sz w:val="17"/>
                <w:szCs w:val="17"/>
              </w:rPr>
              <w:t xml:space="preserve">TC-15</w:t>
            </w:r>
          </w:p>
        </w:tc>
        <w:tc>
          <w:tcPr>
            <w:tcW w:type="dxa" w:w="20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Critical — invalid value</w:t>
            </w:r>
          </w:p>
        </w:tc>
        <w:tc>
          <w:tcPr>
            <w:tcW w:type="dxa" w:w="14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4A5568"/>
                <w:sz w:val="17"/>
                <w:szCs w:val="17"/>
              </w:rPr>
              <w:t xml:space="preserve">Dataset with Critical = "True", "Y", "1".</w:t>
            </w:r>
          </w:p>
        </w:tc>
        <w:tc>
          <w:tcPr>
            <w:tcW w:type="dxa" w:w="20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Upload file, run validation.</w:t>
            </w:r>
          </w:p>
        </w:tc>
        <w:tc>
          <w:tcPr>
            <w:tcW w:type="dxa" w:w="18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27AE60"/>
                <w:sz w:val="17"/>
                <w:szCs w:val="17"/>
              </w:rPr>
              <w:t xml:space="preserve">Each invalid value raises Error: "Must be Yes or No".</w:t>
            </w:r>
          </w:p>
        </w:tc>
        <w:tc>
          <w:tcPr>
            <w:tcW w:type="dxa" w:w="600"/>
            <w:tcBorders>
              <w:top w:val="single" w:color="D0D7DE" w:sz="1"/>
              <w:left w:val="single" w:color="D0D7DE" w:sz="1"/>
              <w:bottom w:val="single" w:color="D0D7DE" w:sz="1"/>
              <w:right w:val="single" w:color="D0D7DE" w:sz="1"/>
            </w:tcBorders>
            <w:shd w:fill="EBF5F0" w:val="clear"/>
            <w:tcMar>
              <w:top w:type="dxa" w:w="70"/>
              <w:left w:type="dxa" w:w="80"/>
              <w:bottom w:type="dxa" w:w="70"/>
              <w:right w:type="dxa" w:w="80"/>
            </w:tcMar>
            <w:vAlign w:val="center"/>
          </w:tcPr>
          <w:p>
            <w:pPr>
              <w:jc w:val="center"/>
            </w:pPr>
            <w:r>
              <w:rPr>
                <w:rFonts w:ascii="Arial" w:cs="Arial" w:eastAsia="Arial" w:hAnsi="Arial"/>
                <w:b/>
                <w:bCs/>
                <w:color w:val="27AE60"/>
                <w:sz w:val="16"/>
                <w:szCs w:val="16"/>
              </w:rPr>
              <w:t xml:space="preserve">Pass</w:t>
            </w:r>
          </w:p>
        </w:tc>
        <w:tc>
          <w:tcPr>
            <w:tcW w:type="dxa" w:w="800"/>
            <w:tcBorders>
              <w:top w:val="single" w:color="D0D7DE" w:sz="1"/>
              <w:left w:val="single" w:color="D0D7DE" w:sz="1"/>
              <w:bottom w:val="single" w:color="D0D7DE" w:sz="1"/>
              <w:right w:val="single" w:color="D0D7DE" w:sz="1"/>
            </w:tcBorders>
            <w:shd w:fill="F4F6F8" w:val="clear"/>
            <w:tcMar>
              <w:top w:type="dxa" w:w="70"/>
              <w:left w:type="dxa" w:w="80"/>
              <w:bottom w:type="dxa" w:w="70"/>
              <w:right w:type="dxa" w:w="80"/>
            </w:tcMar>
            <w:vAlign w:val="center"/>
          </w:tcPr>
          <w:p>
            <w:pPr>
              <w:jc w:val="center"/>
            </w:pPr>
            <w:r>
              <w:rPr>
                <w:rFonts w:ascii="Arial" w:cs="Arial" w:eastAsia="Arial" w:hAnsi="Arial"/>
                <w:b/>
                <w:bCs/>
                <w:color w:val="C0392B"/>
                <w:sz w:val="15"/>
                <w:szCs w:val="15"/>
              </w:rPr>
              <w:t xml:space="preserve">P1 - Critical</w:t>
            </w:r>
          </w:p>
        </w:tc>
      </w:tr>
      <w:tr>
        <w:tc>
          <w:tcPr>
            <w:tcW w:type="dxa" w:w="76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bCs/>
                <w:color w:val="1B5E8A"/>
                <w:sz w:val="17"/>
                <w:szCs w:val="17"/>
              </w:rPr>
              <w:t xml:space="preserve">TC-16</w:t>
            </w:r>
          </w:p>
        </w:tc>
        <w:tc>
          <w:tcPr>
            <w:tcW w:type="dxa" w:w="20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Inspection Date — valid YYYY-MM-DD</w:t>
            </w:r>
          </w:p>
        </w:tc>
        <w:tc>
          <w:tcPr>
            <w:tcW w:type="dxa" w:w="14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4A5568"/>
                <w:sz w:val="17"/>
                <w:szCs w:val="17"/>
              </w:rPr>
              <w:t xml:space="preserve">Dataset with dates in YYYY-MM-DD format.</w:t>
            </w:r>
          </w:p>
        </w:tc>
        <w:tc>
          <w:tcPr>
            <w:tcW w:type="dxa" w:w="20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Upload file, run validation.</w:t>
            </w:r>
          </w:p>
        </w:tc>
        <w:tc>
          <w:tcPr>
            <w:tcW w:type="dxa" w:w="18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27AE60"/>
                <w:sz w:val="17"/>
                <w:szCs w:val="17"/>
              </w:rPr>
              <w:t xml:space="preserve">All correctly formatted dates pass. No date errors raised.</w:t>
            </w:r>
          </w:p>
        </w:tc>
        <w:tc>
          <w:tcPr>
            <w:tcW w:type="dxa" w:w="600"/>
            <w:tcBorders>
              <w:top w:val="single" w:color="D0D7DE" w:sz="1"/>
              <w:left w:val="single" w:color="D0D7DE" w:sz="1"/>
              <w:bottom w:val="single" w:color="D0D7DE" w:sz="1"/>
              <w:right w:val="single" w:color="D0D7DE" w:sz="1"/>
            </w:tcBorders>
            <w:shd w:fill="EBF5F0" w:val="clear"/>
            <w:tcMar>
              <w:top w:type="dxa" w:w="70"/>
              <w:left w:type="dxa" w:w="80"/>
              <w:bottom w:type="dxa" w:w="70"/>
              <w:right w:type="dxa" w:w="80"/>
            </w:tcMar>
            <w:vAlign w:val="center"/>
          </w:tcPr>
          <w:p>
            <w:pPr>
              <w:jc w:val="center"/>
            </w:pPr>
            <w:r>
              <w:rPr>
                <w:rFonts w:ascii="Arial" w:cs="Arial" w:eastAsia="Arial" w:hAnsi="Arial"/>
                <w:b/>
                <w:bCs/>
                <w:color w:val="27AE60"/>
                <w:sz w:val="16"/>
                <w:szCs w:val="16"/>
              </w:rPr>
              <w:t xml:space="preserve">Pass</w:t>
            </w:r>
          </w:p>
        </w:tc>
        <w:tc>
          <w:tcPr>
            <w:tcW w:type="dxa" w:w="800"/>
            <w:tcBorders>
              <w:top w:val="single" w:color="D0D7DE" w:sz="1"/>
              <w:left w:val="single" w:color="D0D7DE" w:sz="1"/>
              <w:bottom w:val="single" w:color="D0D7DE" w:sz="1"/>
              <w:right w:val="single" w:color="D0D7DE" w:sz="1"/>
            </w:tcBorders>
            <w:shd w:fill="F4F6F8" w:val="clear"/>
            <w:tcMar>
              <w:top w:type="dxa" w:w="70"/>
              <w:left w:type="dxa" w:w="80"/>
              <w:bottom w:type="dxa" w:w="70"/>
              <w:right w:type="dxa" w:w="80"/>
            </w:tcMar>
            <w:vAlign w:val="center"/>
          </w:tcPr>
          <w:p>
            <w:pPr>
              <w:jc w:val="center"/>
            </w:pPr>
            <w:r>
              <w:rPr>
                <w:rFonts w:ascii="Arial" w:cs="Arial" w:eastAsia="Arial" w:hAnsi="Arial"/>
                <w:b/>
                <w:bCs/>
                <w:color w:val="C0392B"/>
                <w:sz w:val="15"/>
                <w:szCs w:val="15"/>
              </w:rPr>
              <w:t xml:space="preserve">P1 - Critical</w:t>
            </w:r>
          </w:p>
        </w:tc>
      </w:tr>
      <w:tr>
        <w:tc>
          <w:tcPr>
            <w:tcW w:type="dxa" w:w="76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bCs/>
                <w:color w:val="1B5E8A"/>
                <w:sz w:val="17"/>
                <w:szCs w:val="17"/>
              </w:rPr>
              <w:t xml:space="preserve">TC-17</w:t>
            </w:r>
          </w:p>
        </w:tc>
        <w:tc>
          <w:tcPr>
            <w:tcW w:type="dxa" w:w="20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Inspection Date — invalid format (DD/MM/YYYY)</w:t>
            </w:r>
          </w:p>
        </w:tc>
        <w:tc>
          <w:tcPr>
            <w:tcW w:type="dxa" w:w="14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4A5568"/>
                <w:sz w:val="17"/>
                <w:szCs w:val="17"/>
              </w:rPr>
              <w:t xml:space="preserve">Dataset with dates formatted as "06/09/2024".</w:t>
            </w:r>
          </w:p>
        </w:tc>
        <w:tc>
          <w:tcPr>
            <w:tcW w:type="dxa" w:w="20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Upload file, run validation.</w:t>
            </w:r>
          </w:p>
        </w:tc>
        <w:tc>
          <w:tcPr>
            <w:tcW w:type="dxa" w:w="18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27AE60"/>
                <w:sz w:val="17"/>
                <w:szCs w:val="17"/>
              </w:rPr>
              <w:t xml:space="preserve">Error raised: "Must be YYYY-MM-DD format" for each non-conforming date.</w:t>
            </w:r>
          </w:p>
        </w:tc>
        <w:tc>
          <w:tcPr>
            <w:tcW w:type="dxa" w:w="600"/>
            <w:tcBorders>
              <w:top w:val="single" w:color="D0D7DE" w:sz="1"/>
              <w:left w:val="single" w:color="D0D7DE" w:sz="1"/>
              <w:bottom w:val="single" w:color="D0D7DE" w:sz="1"/>
              <w:right w:val="single" w:color="D0D7DE" w:sz="1"/>
            </w:tcBorders>
            <w:shd w:fill="EBF5F0" w:val="clear"/>
            <w:tcMar>
              <w:top w:type="dxa" w:w="70"/>
              <w:left w:type="dxa" w:w="80"/>
              <w:bottom w:type="dxa" w:w="70"/>
              <w:right w:type="dxa" w:w="80"/>
            </w:tcMar>
            <w:vAlign w:val="center"/>
          </w:tcPr>
          <w:p>
            <w:pPr>
              <w:jc w:val="center"/>
            </w:pPr>
            <w:r>
              <w:rPr>
                <w:rFonts w:ascii="Arial" w:cs="Arial" w:eastAsia="Arial" w:hAnsi="Arial"/>
                <w:b/>
                <w:bCs/>
                <w:color w:val="27AE60"/>
                <w:sz w:val="16"/>
                <w:szCs w:val="16"/>
              </w:rPr>
              <w:t xml:space="preserve">Pass</w:t>
            </w:r>
          </w:p>
        </w:tc>
        <w:tc>
          <w:tcPr>
            <w:tcW w:type="dxa" w:w="800"/>
            <w:tcBorders>
              <w:top w:val="single" w:color="D0D7DE" w:sz="1"/>
              <w:left w:val="single" w:color="D0D7DE" w:sz="1"/>
              <w:bottom w:val="single" w:color="D0D7DE" w:sz="1"/>
              <w:right w:val="single" w:color="D0D7DE" w:sz="1"/>
            </w:tcBorders>
            <w:shd w:fill="F4F6F8" w:val="clear"/>
            <w:tcMar>
              <w:top w:type="dxa" w:w="70"/>
              <w:left w:type="dxa" w:w="80"/>
              <w:bottom w:type="dxa" w:w="70"/>
              <w:right w:type="dxa" w:w="80"/>
            </w:tcMar>
            <w:vAlign w:val="center"/>
          </w:tcPr>
          <w:p>
            <w:pPr>
              <w:jc w:val="center"/>
            </w:pPr>
            <w:r>
              <w:rPr>
                <w:rFonts w:ascii="Arial" w:cs="Arial" w:eastAsia="Arial" w:hAnsi="Arial"/>
                <w:b/>
                <w:bCs/>
                <w:color w:val="C0392B"/>
                <w:sz w:val="15"/>
                <w:szCs w:val="15"/>
              </w:rPr>
              <w:t xml:space="preserve">P1 - Critical</w:t>
            </w:r>
          </w:p>
        </w:tc>
      </w:tr>
      <w:tr>
        <w:tc>
          <w:tcPr>
            <w:tcW w:type="dxa" w:w="76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bCs/>
                <w:color w:val="1B5E8A"/>
                <w:sz w:val="17"/>
                <w:szCs w:val="17"/>
              </w:rPr>
              <w:t xml:space="preserve">TC-18</w:t>
            </w:r>
          </w:p>
        </w:tc>
        <w:tc>
          <w:tcPr>
            <w:tcW w:type="dxa" w:w="20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Blade Side — abbreviated codes</w:t>
            </w:r>
          </w:p>
        </w:tc>
        <w:tc>
          <w:tcPr>
            <w:tcW w:type="dxa" w:w="14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4A5568"/>
                <w:sz w:val="17"/>
                <w:szCs w:val="17"/>
              </w:rPr>
              <w:t xml:space="preserve">Dataset with "LE", "TE", "PS", "SS" values.</w:t>
            </w:r>
          </w:p>
        </w:tc>
        <w:tc>
          <w:tcPr>
            <w:tcW w:type="dxa" w:w="20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Upload file, run validation.</w:t>
            </w:r>
          </w:p>
        </w:tc>
        <w:tc>
          <w:tcPr>
            <w:tcW w:type="dxa" w:w="18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27AE60"/>
                <w:sz w:val="17"/>
                <w:szCs w:val="17"/>
              </w:rPr>
              <w:t xml:space="preserve">All four codes accepted as valid. No Blade Side errors raised.</w:t>
            </w:r>
          </w:p>
        </w:tc>
        <w:tc>
          <w:tcPr>
            <w:tcW w:type="dxa" w:w="600"/>
            <w:tcBorders>
              <w:top w:val="single" w:color="D0D7DE" w:sz="1"/>
              <w:left w:val="single" w:color="D0D7DE" w:sz="1"/>
              <w:bottom w:val="single" w:color="D0D7DE" w:sz="1"/>
              <w:right w:val="single" w:color="D0D7DE" w:sz="1"/>
            </w:tcBorders>
            <w:shd w:fill="EBF5F0" w:val="clear"/>
            <w:tcMar>
              <w:top w:type="dxa" w:w="70"/>
              <w:left w:type="dxa" w:w="80"/>
              <w:bottom w:type="dxa" w:w="70"/>
              <w:right w:type="dxa" w:w="80"/>
            </w:tcMar>
            <w:vAlign w:val="center"/>
          </w:tcPr>
          <w:p>
            <w:pPr>
              <w:jc w:val="center"/>
            </w:pPr>
            <w:r>
              <w:rPr>
                <w:rFonts w:ascii="Arial" w:cs="Arial" w:eastAsia="Arial" w:hAnsi="Arial"/>
                <w:b/>
                <w:bCs/>
                <w:color w:val="27AE60"/>
                <w:sz w:val="16"/>
                <w:szCs w:val="16"/>
              </w:rPr>
              <w:t xml:space="preserve">Pass</w:t>
            </w:r>
          </w:p>
        </w:tc>
        <w:tc>
          <w:tcPr>
            <w:tcW w:type="dxa" w:w="800"/>
            <w:tcBorders>
              <w:top w:val="single" w:color="D0D7DE" w:sz="1"/>
              <w:left w:val="single" w:color="D0D7DE" w:sz="1"/>
              <w:bottom w:val="single" w:color="D0D7DE" w:sz="1"/>
              <w:right w:val="single" w:color="D0D7DE" w:sz="1"/>
            </w:tcBorders>
            <w:shd w:fill="F4F6F8" w:val="clear"/>
            <w:tcMar>
              <w:top w:type="dxa" w:w="70"/>
              <w:left w:type="dxa" w:w="80"/>
              <w:bottom w:type="dxa" w:w="70"/>
              <w:right w:type="dxa" w:w="80"/>
            </w:tcMar>
            <w:vAlign w:val="center"/>
          </w:tcPr>
          <w:p>
            <w:pPr>
              <w:jc w:val="center"/>
            </w:pPr>
            <w:r>
              <w:rPr>
                <w:rFonts w:ascii="Arial" w:cs="Arial" w:eastAsia="Arial" w:hAnsi="Arial"/>
                <w:b/>
                <w:bCs/>
                <w:color w:val="C0392B"/>
                <w:sz w:val="15"/>
                <w:szCs w:val="15"/>
              </w:rPr>
              <w:t xml:space="preserve">P1 - Critical</w:t>
            </w:r>
          </w:p>
        </w:tc>
      </w:tr>
      <w:tr>
        <w:tc>
          <w:tcPr>
            <w:tcW w:type="dxa" w:w="76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bCs/>
                <w:color w:val="1B5E8A"/>
                <w:sz w:val="17"/>
                <w:szCs w:val="17"/>
              </w:rPr>
              <w:t xml:space="preserve">TC-19</w:t>
            </w:r>
          </w:p>
        </w:tc>
        <w:tc>
          <w:tcPr>
            <w:tcW w:type="dxa" w:w="20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Blade Side — full descriptive names</w:t>
            </w:r>
          </w:p>
        </w:tc>
        <w:tc>
          <w:tcPr>
            <w:tcW w:type="dxa" w:w="14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4A5568"/>
                <w:sz w:val="17"/>
                <w:szCs w:val="17"/>
              </w:rPr>
              <w:t xml:space="preserve">Dataset with "Leading Edge", "Trailing Edge", "Pressure Side", "Suction Side".</w:t>
            </w:r>
          </w:p>
        </w:tc>
        <w:tc>
          <w:tcPr>
            <w:tcW w:type="dxa" w:w="20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Upload file, run validation.</w:t>
            </w:r>
          </w:p>
        </w:tc>
        <w:tc>
          <w:tcPr>
            <w:tcW w:type="dxa" w:w="18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27AE60"/>
                <w:sz w:val="17"/>
                <w:szCs w:val="17"/>
              </w:rPr>
              <w:t xml:space="preserve">All four full names accepted as valid. No Blade Side errors raised.</w:t>
            </w:r>
          </w:p>
        </w:tc>
        <w:tc>
          <w:tcPr>
            <w:tcW w:type="dxa" w:w="600"/>
            <w:tcBorders>
              <w:top w:val="single" w:color="D0D7DE" w:sz="1"/>
              <w:left w:val="single" w:color="D0D7DE" w:sz="1"/>
              <w:bottom w:val="single" w:color="D0D7DE" w:sz="1"/>
              <w:right w:val="single" w:color="D0D7DE" w:sz="1"/>
            </w:tcBorders>
            <w:shd w:fill="EBF5F0" w:val="clear"/>
            <w:tcMar>
              <w:top w:type="dxa" w:w="70"/>
              <w:left w:type="dxa" w:w="80"/>
              <w:bottom w:type="dxa" w:w="70"/>
              <w:right w:type="dxa" w:w="80"/>
            </w:tcMar>
            <w:vAlign w:val="center"/>
          </w:tcPr>
          <w:p>
            <w:pPr>
              <w:jc w:val="center"/>
            </w:pPr>
            <w:r>
              <w:rPr>
                <w:rFonts w:ascii="Arial" w:cs="Arial" w:eastAsia="Arial" w:hAnsi="Arial"/>
                <w:b/>
                <w:bCs/>
                <w:color w:val="27AE60"/>
                <w:sz w:val="16"/>
                <w:szCs w:val="16"/>
              </w:rPr>
              <w:t xml:space="preserve">Pass</w:t>
            </w:r>
          </w:p>
        </w:tc>
        <w:tc>
          <w:tcPr>
            <w:tcW w:type="dxa" w:w="800"/>
            <w:tcBorders>
              <w:top w:val="single" w:color="D0D7DE" w:sz="1"/>
              <w:left w:val="single" w:color="D0D7DE" w:sz="1"/>
              <w:bottom w:val="single" w:color="D0D7DE" w:sz="1"/>
              <w:right w:val="single" w:color="D0D7DE" w:sz="1"/>
            </w:tcBorders>
            <w:shd w:fill="F4F6F8" w:val="clear"/>
            <w:tcMar>
              <w:top w:type="dxa" w:w="70"/>
              <w:left w:type="dxa" w:w="80"/>
              <w:bottom w:type="dxa" w:w="70"/>
              <w:right w:type="dxa" w:w="80"/>
            </w:tcMar>
            <w:vAlign w:val="center"/>
          </w:tcPr>
          <w:p>
            <w:pPr>
              <w:jc w:val="center"/>
            </w:pPr>
            <w:r>
              <w:rPr>
                <w:rFonts w:ascii="Arial" w:cs="Arial" w:eastAsia="Arial" w:hAnsi="Arial"/>
                <w:b/>
                <w:bCs/>
                <w:color w:val="C0392B"/>
                <w:sz w:val="15"/>
                <w:szCs w:val="15"/>
              </w:rPr>
              <w:t xml:space="preserve">P1 - Critical</w:t>
            </w:r>
          </w:p>
        </w:tc>
      </w:tr>
      <w:tr>
        <w:tc>
          <w:tcPr>
            <w:tcW w:type="dxa" w:w="76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bCs/>
                <w:color w:val="1B5E8A"/>
                <w:sz w:val="17"/>
                <w:szCs w:val="17"/>
              </w:rPr>
              <w:t xml:space="preserve">TC-20</w:t>
            </w:r>
          </w:p>
        </w:tc>
        <w:tc>
          <w:tcPr>
            <w:tcW w:type="dxa" w:w="20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Blade Side — invalid value</w:t>
            </w:r>
          </w:p>
        </w:tc>
        <w:tc>
          <w:tcPr>
            <w:tcW w:type="dxa" w:w="14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4A5568"/>
                <w:sz w:val="17"/>
                <w:szCs w:val="17"/>
              </w:rPr>
              <w:t xml:space="preserve">Dataset with Blade Side = "Leeward" (pre-conversion the OEM value).</w:t>
            </w:r>
          </w:p>
        </w:tc>
        <w:tc>
          <w:tcPr>
            <w:tcW w:type="dxa" w:w="20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Upload file, run validation.</w:t>
            </w:r>
          </w:p>
        </w:tc>
        <w:tc>
          <w:tcPr>
            <w:tcW w:type="dxa" w:w="18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27AE60"/>
                <w:sz w:val="17"/>
                <w:szCs w:val="17"/>
              </w:rPr>
              <w:t xml:space="preserve">Error raised: "Must be a valid Blade Side value". (Leeward is a pre-conversion value; should be resolved via conversion, not used directly in this field.)</w:t>
            </w:r>
          </w:p>
        </w:tc>
        <w:tc>
          <w:tcPr>
            <w:tcW w:type="dxa" w:w="600"/>
            <w:tcBorders>
              <w:top w:val="single" w:color="D0D7DE" w:sz="1"/>
              <w:left w:val="single" w:color="D0D7DE" w:sz="1"/>
              <w:bottom w:val="single" w:color="D0D7DE" w:sz="1"/>
              <w:right w:val="single" w:color="D0D7DE" w:sz="1"/>
            </w:tcBorders>
            <w:shd w:fill="EBF5F0" w:val="clear"/>
            <w:tcMar>
              <w:top w:type="dxa" w:w="70"/>
              <w:left w:type="dxa" w:w="80"/>
              <w:bottom w:type="dxa" w:w="70"/>
              <w:right w:type="dxa" w:w="80"/>
            </w:tcMar>
            <w:vAlign w:val="center"/>
          </w:tcPr>
          <w:p>
            <w:pPr>
              <w:jc w:val="center"/>
            </w:pPr>
            <w:r>
              <w:rPr>
                <w:rFonts w:ascii="Arial" w:cs="Arial" w:eastAsia="Arial" w:hAnsi="Arial"/>
                <w:b/>
                <w:bCs/>
                <w:color w:val="27AE60"/>
                <w:sz w:val="16"/>
                <w:szCs w:val="16"/>
              </w:rPr>
              <w:t xml:space="preserve">Pass</w:t>
            </w:r>
          </w:p>
        </w:tc>
        <w:tc>
          <w:tcPr>
            <w:tcW w:type="dxa" w:w="800"/>
            <w:tcBorders>
              <w:top w:val="single" w:color="D0D7DE" w:sz="1"/>
              <w:left w:val="single" w:color="D0D7DE" w:sz="1"/>
              <w:bottom w:val="single" w:color="D0D7DE" w:sz="1"/>
              <w:right w:val="single" w:color="D0D7DE" w:sz="1"/>
            </w:tcBorders>
            <w:shd w:fill="F4F6F8" w:val="clear"/>
            <w:tcMar>
              <w:top w:type="dxa" w:w="70"/>
              <w:left w:type="dxa" w:w="80"/>
              <w:bottom w:type="dxa" w:w="70"/>
              <w:right w:type="dxa" w:w="80"/>
            </w:tcMar>
            <w:vAlign w:val="center"/>
          </w:tcPr>
          <w:p>
            <w:pPr>
              <w:jc w:val="center"/>
            </w:pPr>
            <w:r>
              <w:rPr>
                <w:rFonts w:ascii="Arial" w:cs="Arial" w:eastAsia="Arial" w:hAnsi="Arial"/>
                <w:b/>
                <w:bCs/>
                <w:color w:val="EA580C"/>
                <w:sz w:val="15"/>
                <w:szCs w:val="15"/>
              </w:rPr>
              <w:t xml:space="preserve">P2 - High</w:t>
            </w:r>
          </w:p>
        </w:tc>
      </w:tr>
      <w:tr>
        <w:tc>
          <w:tcPr>
            <w:tcW w:type="dxa" w:w="76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bCs/>
                <w:color w:val="1B5E8A"/>
                <w:sz w:val="17"/>
                <w:szCs w:val="17"/>
              </w:rPr>
              <w:t xml:space="preserve">TC-21</w:t>
            </w:r>
          </w:p>
        </w:tc>
        <w:tc>
          <w:tcPr>
            <w:tcW w:type="dxa" w:w="20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Coordinates — valid (≥3 pairs)</w:t>
            </w:r>
          </w:p>
        </w:tc>
        <w:tc>
          <w:tcPr>
            <w:tcW w:type="dxa" w:w="14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4A5568"/>
                <w:sz w:val="17"/>
                <w:szCs w:val="17"/>
              </w:rPr>
              <w:t xml:space="preserve">Dataset with Coordinates = "[123,456], [234,567], [345,678]".</w:t>
            </w:r>
          </w:p>
        </w:tc>
        <w:tc>
          <w:tcPr>
            <w:tcW w:type="dxa" w:w="20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Upload file, run validation.</w:t>
            </w:r>
          </w:p>
        </w:tc>
        <w:tc>
          <w:tcPr>
            <w:tcW w:type="dxa" w:w="18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27AE60"/>
                <w:sz w:val="17"/>
                <w:szCs w:val="17"/>
              </w:rPr>
              <w:t xml:space="preserve">Row passes Coordinates check. No error raised.</w:t>
            </w:r>
          </w:p>
        </w:tc>
        <w:tc>
          <w:tcPr>
            <w:tcW w:type="dxa" w:w="600"/>
            <w:tcBorders>
              <w:top w:val="single" w:color="D0D7DE" w:sz="1"/>
              <w:left w:val="single" w:color="D0D7DE" w:sz="1"/>
              <w:bottom w:val="single" w:color="D0D7DE" w:sz="1"/>
              <w:right w:val="single" w:color="D0D7DE" w:sz="1"/>
            </w:tcBorders>
            <w:shd w:fill="EBF5F0" w:val="clear"/>
            <w:tcMar>
              <w:top w:type="dxa" w:w="70"/>
              <w:left w:type="dxa" w:w="80"/>
              <w:bottom w:type="dxa" w:w="70"/>
              <w:right w:type="dxa" w:w="80"/>
            </w:tcMar>
            <w:vAlign w:val="center"/>
          </w:tcPr>
          <w:p>
            <w:pPr>
              <w:jc w:val="center"/>
            </w:pPr>
            <w:r>
              <w:rPr>
                <w:rFonts w:ascii="Arial" w:cs="Arial" w:eastAsia="Arial" w:hAnsi="Arial"/>
                <w:b/>
                <w:bCs/>
                <w:color w:val="27AE60"/>
                <w:sz w:val="16"/>
                <w:szCs w:val="16"/>
              </w:rPr>
              <w:t xml:space="preserve">Pass</w:t>
            </w:r>
          </w:p>
        </w:tc>
        <w:tc>
          <w:tcPr>
            <w:tcW w:type="dxa" w:w="800"/>
            <w:tcBorders>
              <w:top w:val="single" w:color="D0D7DE" w:sz="1"/>
              <w:left w:val="single" w:color="D0D7DE" w:sz="1"/>
              <w:bottom w:val="single" w:color="D0D7DE" w:sz="1"/>
              <w:right w:val="single" w:color="D0D7DE" w:sz="1"/>
            </w:tcBorders>
            <w:shd w:fill="F4F6F8" w:val="clear"/>
            <w:tcMar>
              <w:top w:type="dxa" w:w="70"/>
              <w:left w:type="dxa" w:w="80"/>
              <w:bottom w:type="dxa" w:w="70"/>
              <w:right w:type="dxa" w:w="80"/>
            </w:tcMar>
            <w:vAlign w:val="center"/>
          </w:tcPr>
          <w:p>
            <w:pPr>
              <w:jc w:val="center"/>
            </w:pPr>
            <w:r>
              <w:rPr>
                <w:rFonts w:ascii="Arial" w:cs="Arial" w:eastAsia="Arial" w:hAnsi="Arial"/>
                <w:b/>
                <w:bCs/>
                <w:color w:val="C0392B"/>
                <w:sz w:val="15"/>
                <w:szCs w:val="15"/>
              </w:rPr>
              <w:t xml:space="preserve">P1 - Critical</w:t>
            </w:r>
          </w:p>
        </w:tc>
      </w:tr>
      <w:tr>
        <w:tc>
          <w:tcPr>
            <w:tcW w:type="dxa" w:w="76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bCs/>
                <w:color w:val="1B5E8A"/>
                <w:sz w:val="17"/>
                <w:szCs w:val="17"/>
              </w:rPr>
              <w:t xml:space="preserve">TC-22</w:t>
            </w:r>
          </w:p>
        </w:tc>
        <w:tc>
          <w:tcPr>
            <w:tcW w:type="dxa" w:w="20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Coordinates — insufficient pairs (2)</w:t>
            </w:r>
          </w:p>
        </w:tc>
        <w:tc>
          <w:tcPr>
            <w:tcW w:type="dxa" w:w="14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4A5568"/>
                <w:sz w:val="17"/>
                <w:szCs w:val="17"/>
              </w:rPr>
              <w:t xml:space="preserve">Dataset with Coordinates = "[123,456], [234,567]".</w:t>
            </w:r>
          </w:p>
        </w:tc>
        <w:tc>
          <w:tcPr>
            <w:tcW w:type="dxa" w:w="20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Upload file, run validation.</w:t>
            </w:r>
          </w:p>
        </w:tc>
        <w:tc>
          <w:tcPr>
            <w:tcW w:type="dxa" w:w="18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27AE60"/>
                <w:sz w:val="17"/>
                <w:szCs w:val="17"/>
              </w:rPr>
              <w:t xml:space="preserve">Error raised: "Requires ≥3 [x,y] coordinate pairs".</w:t>
            </w:r>
          </w:p>
        </w:tc>
        <w:tc>
          <w:tcPr>
            <w:tcW w:type="dxa" w:w="600"/>
            <w:tcBorders>
              <w:top w:val="single" w:color="D0D7DE" w:sz="1"/>
              <w:left w:val="single" w:color="D0D7DE" w:sz="1"/>
              <w:bottom w:val="single" w:color="D0D7DE" w:sz="1"/>
              <w:right w:val="single" w:color="D0D7DE" w:sz="1"/>
            </w:tcBorders>
            <w:shd w:fill="EBF5F0" w:val="clear"/>
            <w:tcMar>
              <w:top w:type="dxa" w:w="70"/>
              <w:left w:type="dxa" w:w="80"/>
              <w:bottom w:type="dxa" w:w="70"/>
              <w:right w:type="dxa" w:w="80"/>
            </w:tcMar>
            <w:vAlign w:val="center"/>
          </w:tcPr>
          <w:p>
            <w:pPr>
              <w:jc w:val="center"/>
            </w:pPr>
            <w:r>
              <w:rPr>
                <w:rFonts w:ascii="Arial" w:cs="Arial" w:eastAsia="Arial" w:hAnsi="Arial"/>
                <w:b/>
                <w:bCs/>
                <w:color w:val="27AE60"/>
                <w:sz w:val="16"/>
                <w:szCs w:val="16"/>
              </w:rPr>
              <w:t xml:space="preserve">Pass</w:t>
            </w:r>
          </w:p>
        </w:tc>
        <w:tc>
          <w:tcPr>
            <w:tcW w:type="dxa" w:w="800"/>
            <w:tcBorders>
              <w:top w:val="single" w:color="D0D7DE" w:sz="1"/>
              <w:left w:val="single" w:color="D0D7DE" w:sz="1"/>
              <w:bottom w:val="single" w:color="D0D7DE" w:sz="1"/>
              <w:right w:val="single" w:color="D0D7DE" w:sz="1"/>
            </w:tcBorders>
            <w:shd w:fill="F4F6F8" w:val="clear"/>
            <w:tcMar>
              <w:top w:type="dxa" w:w="70"/>
              <w:left w:type="dxa" w:w="80"/>
              <w:bottom w:type="dxa" w:w="70"/>
              <w:right w:type="dxa" w:w="80"/>
            </w:tcMar>
            <w:vAlign w:val="center"/>
          </w:tcPr>
          <w:p>
            <w:pPr>
              <w:jc w:val="center"/>
            </w:pPr>
            <w:r>
              <w:rPr>
                <w:rFonts w:ascii="Arial" w:cs="Arial" w:eastAsia="Arial" w:hAnsi="Arial"/>
                <w:b/>
                <w:bCs/>
                <w:color w:val="C0392B"/>
                <w:sz w:val="15"/>
                <w:szCs w:val="15"/>
              </w:rPr>
              <w:t xml:space="preserve">P1 - Critical</w:t>
            </w:r>
          </w:p>
        </w:tc>
      </w:tr>
      <w:tr>
        <w:tc>
          <w:tcPr>
            <w:tcW w:type="dxa" w:w="76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bCs/>
                <w:color w:val="1B5E8A"/>
                <w:sz w:val="17"/>
                <w:szCs w:val="17"/>
              </w:rPr>
              <w:t xml:space="preserve">TC-23</w:t>
            </w:r>
          </w:p>
        </w:tc>
        <w:tc>
          <w:tcPr>
            <w:tcW w:type="dxa" w:w="20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Coordinates — empty field</w:t>
            </w:r>
          </w:p>
        </w:tc>
        <w:tc>
          <w:tcPr>
            <w:tcW w:type="dxa" w:w="14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4A5568"/>
                <w:sz w:val="17"/>
                <w:szCs w:val="17"/>
              </w:rPr>
              <w:t xml:space="preserve">Dataset with Coordinates field empty.</w:t>
            </w:r>
          </w:p>
        </w:tc>
        <w:tc>
          <w:tcPr>
            <w:tcW w:type="dxa" w:w="20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Upload file, run validation.</w:t>
            </w:r>
          </w:p>
        </w:tc>
        <w:tc>
          <w:tcPr>
            <w:tcW w:type="dxa" w:w="18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27AE60"/>
                <w:sz w:val="17"/>
                <w:szCs w:val="17"/>
              </w:rPr>
              <w:t xml:space="preserve">Row flagged as Check Internally: "Not in dataset — check internally". Not flagged as Error.</w:t>
            </w:r>
          </w:p>
        </w:tc>
        <w:tc>
          <w:tcPr>
            <w:tcW w:type="dxa" w:w="600"/>
            <w:tcBorders>
              <w:top w:val="single" w:color="D0D7DE" w:sz="1"/>
              <w:left w:val="single" w:color="D0D7DE" w:sz="1"/>
              <w:bottom w:val="single" w:color="D0D7DE" w:sz="1"/>
              <w:right w:val="single" w:color="D0D7DE" w:sz="1"/>
            </w:tcBorders>
            <w:shd w:fill="EBF5F0" w:val="clear"/>
            <w:tcMar>
              <w:top w:type="dxa" w:w="70"/>
              <w:left w:type="dxa" w:w="80"/>
              <w:bottom w:type="dxa" w:w="70"/>
              <w:right w:type="dxa" w:w="80"/>
            </w:tcMar>
            <w:vAlign w:val="center"/>
          </w:tcPr>
          <w:p>
            <w:pPr>
              <w:jc w:val="center"/>
            </w:pPr>
            <w:r>
              <w:rPr>
                <w:rFonts w:ascii="Arial" w:cs="Arial" w:eastAsia="Arial" w:hAnsi="Arial"/>
                <w:b/>
                <w:bCs/>
                <w:color w:val="27AE60"/>
                <w:sz w:val="16"/>
                <w:szCs w:val="16"/>
              </w:rPr>
              <w:t xml:space="preserve">Pass</w:t>
            </w:r>
          </w:p>
        </w:tc>
        <w:tc>
          <w:tcPr>
            <w:tcW w:type="dxa" w:w="800"/>
            <w:tcBorders>
              <w:top w:val="single" w:color="D0D7DE" w:sz="1"/>
              <w:left w:val="single" w:color="D0D7DE" w:sz="1"/>
              <w:bottom w:val="single" w:color="D0D7DE" w:sz="1"/>
              <w:right w:val="single" w:color="D0D7DE" w:sz="1"/>
            </w:tcBorders>
            <w:shd w:fill="F4F6F8" w:val="clear"/>
            <w:tcMar>
              <w:top w:type="dxa" w:w="70"/>
              <w:left w:type="dxa" w:w="80"/>
              <w:bottom w:type="dxa" w:w="70"/>
              <w:right w:type="dxa" w:w="80"/>
            </w:tcMar>
            <w:vAlign w:val="center"/>
          </w:tcPr>
          <w:p>
            <w:pPr>
              <w:jc w:val="center"/>
            </w:pPr>
            <w:r>
              <w:rPr>
                <w:rFonts w:ascii="Arial" w:cs="Arial" w:eastAsia="Arial" w:hAnsi="Arial"/>
                <w:b/>
                <w:bCs/>
                <w:color w:val="C0392B"/>
                <w:sz w:val="15"/>
                <w:szCs w:val="15"/>
              </w:rPr>
              <w:t xml:space="preserve">P1 - Critical</w:t>
            </w:r>
          </w:p>
        </w:tc>
      </w:tr>
      <w:tr>
        <w:tc>
          <w:tcPr>
            <w:tcW w:type="dxa" w:w="76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bCs/>
                <w:color w:val="1B5E8A"/>
                <w:sz w:val="17"/>
                <w:szCs w:val="17"/>
              </w:rPr>
              <w:t xml:space="preserve">TC-24</w:t>
            </w:r>
          </w:p>
        </w:tc>
        <w:tc>
          <w:tcPr>
            <w:tcW w:type="dxa" w:w="20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Asset — empty field</w:t>
            </w:r>
          </w:p>
        </w:tc>
        <w:tc>
          <w:tcPr>
            <w:tcW w:type="dxa" w:w="14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4A5568"/>
                <w:sz w:val="17"/>
                <w:szCs w:val="17"/>
              </w:rPr>
              <w:t xml:space="preserve">Dataset with Asset field empty for some rows.</w:t>
            </w:r>
          </w:p>
        </w:tc>
        <w:tc>
          <w:tcPr>
            <w:tcW w:type="dxa" w:w="20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Upload file, run validation.</w:t>
            </w:r>
          </w:p>
        </w:tc>
        <w:tc>
          <w:tcPr>
            <w:tcW w:type="dxa" w:w="18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27AE60"/>
                <w:sz w:val="17"/>
                <w:szCs w:val="17"/>
              </w:rPr>
              <w:t xml:space="preserve">Rows with empty Asset flagged as Check Internally. Not flagged as Error. Compliance score unaffected.</w:t>
            </w:r>
          </w:p>
        </w:tc>
        <w:tc>
          <w:tcPr>
            <w:tcW w:type="dxa" w:w="600"/>
            <w:tcBorders>
              <w:top w:val="single" w:color="D0D7DE" w:sz="1"/>
              <w:left w:val="single" w:color="D0D7DE" w:sz="1"/>
              <w:bottom w:val="single" w:color="D0D7DE" w:sz="1"/>
              <w:right w:val="single" w:color="D0D7DE" w:sz="1"/>
            </w:tcBorders>
            <w:shd w:fill="EBF5F0" w:val="clear"/>
            <w:tcMar>
              <w:top w:type="dxa" w:w="70"/>
              <w:left w:type="dxa" w:w="80"/>
              <w:bottom w:type="dxa" w:w="70"/>
              <w:right w:type="dxa" w:w="80"/>
            </w:tcMar>
            <w:vAlign w:val="center"/>
          </w:tcPr>
          <w:p>
            <w:pPr>
              <w:jc w:val="center"/>
            </w:pPr>
            <w:r>
              <w:rPr>
                <w:rFonts w:ascii="Arial" w:cs="Arial" w:eastAsia="Arial" w:hAnsi="Arial"/>
                <w:b/>
                <w:bCs/>
                <w:color w:val="27AE60"/>
                <w:sz w:val="16"/>
                <w:szCs w:val="16"/>
              </w:rPr>
              <w:t xml:space="preserve">Pass</w:t>
            </w:r>
          </w:p>
        </w:tc>
        <w:tc>
          <w:tcPr>
            <w:tcW w:type="dxa" w:w="800"/>
            <w:tcBorders>
              <w:top w:val="single" w:color="D0D7DE" w:sz="1"/>
              <w:left w:val="single" w:color="D0D7DE" w:sz="1"/>
              <w:bottom w:val="single" w:color="D0D7DE" w:sz="1"/>
              <w:right w:val="single" w:color="D0D7DE" w:sz="1"/>
            </w:tcBorders>
            <w:shd w:fill="F4F6F8" w:val="clear"/>
            <w:tcMar>
              <w:top w:type="dxa" w:w="70"/>
              <w:left w:type="dxa" w:w="80"/>
              <w:bottom w:type="dxa" w:w="70"/>
              <w:right w:type="dxa" w:w="80"/>
            </w:tcMar>
            <w:vAlign w:val="center"/>
          </w:tcPr>
          <w:p>
            <w:pPr>
              <w:jc w:val="center"/>
            </w:pPr>
            <w:r>
              <w:rPr>
                <w:rFonts w:ascii="Arial" w:cs="Arial" w:eastAsia="Arial" w:hAnsi="Arial"/>
                <w:b/>
                <w:bCs/>
                <w:color w:val="C0392B"/>
                <w:sz w:val="15"/>
                <w:szCs w:val="15"/>
              </w:rPr>
              <w:t xml:space="preserve">P1 - Critical</w:t>
            </w:r>
          </w:p>
        </w:tc>
      </w:tr>
      <w:tr>
        <w:tc>
          <w:tcPr>
            <w:tcW w:type="dxa" w:w="76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bCs/>
                <w:color w:val="1B5E8A"/>
                <w:sz w:val="17"/>
                <w:szCs w:val="17"/>
              </w:rPr>
              <w:t xml:space="preserve">TC-25</w:t>
            </w:r>
          </w:p>
        </w:tc>
        <w:tc>
          <w:tcPr>
            <w:tcW w:type="dxa" w:w="20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Serial Number — empty or absent</w:t>
            </w:r>
          </w:p>
        </w:tc>
        <w:tc>
          <w:tcPr>
            <w:tcW w:type="dxa" w:w="14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4A5568"/>
                <w:sz w:val="17"/>
                <w:szCs w:val="17"/>
              </w:rPr>
              <w:t xml:space="preserve">Dataset with Serial Number column missing entirely, or empty for all rows.</w:t>
            </w:r>
          </w:p>
        </w:tc>
        <w:tc>
          <w:tcPr>
            <w:tcW w:type="dxa" w:w="20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Upload file, run validation.</w:t>
            </w:r>
          </w:p>
        </w:tc>
        <w:tc>
          <w:tcPr>
            <w:tcW w:type="dxa" w:w="18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27AE60"/>
                <w:sz w:val="17"/>
                <w:szCs w:val="17"/>
              </w:rPr>
              <w:t xml:space="preserve">No flag of any kind raised for Serial Number. Not shown as missing column.</w:t>
            </w:r>
          </w:p>
        </w:tc>
        <w:tc>
          <w:tcPr>
            <w:tcW w:type="dxa" w:w="600"/>
            <w:tcBorders>
              <w:top w:val="single" w:color="D0D7DE" w:sz="1"/>
              <w:left w:val="single" w:color="D0D7DE" w:sz="1"/>
              <w:bottom w:val="single" w:color="D0D7DE" w:sz="1"/>
              <w:right w:val="single" w:color="D0D7DE" w:sz="1"/>
            </w:tcBorders>
            <w:shd w:fill="EBF5F0" w:val="clear"/>
            <w:tcMar>
              <w:top w:type="dxa" w:w="70"/>
              <w:left w:type="dxa" w:w="80"/>
              <w:bottom w:type="dxa" w:w="70"/>
              <w:right w:type="dxa" w:w="80"/>
            </w:tcMar>
            <w:vAlign w:val="center"/>
          </w:tcPr>
          <w:p>
            <w:pPr>
              <w:jc w:val="center"/>
            </w:pPr>
            <w:r>
              <w:rPr>
                <w:rFonts w:ascii="Arial" w:cs="Arial" w:eastAsia="Arial" w:hAnsi="Arial"/>
                <w:b/>
                <w:bCs/>
                <w:color w:val="27AE60"/>
                <w:sz w:val="16"/>
                <w:szCs w:val="16"/>
              </w:rPr>
              <w:t xml:space="preserve">Pass</w:t>
            </w:r>
          </w:p>
        </w:tc>
        <w:tc>
          <w:tcPr>
            <w:tcW w:type="dxa" w:w="800"/>
            <w:tcBorders>
              <w:top w:val="single" w:color="D0D7DE" w:sz="1"/>
              <w:left w:val="single" w:color="D0D7DE" w:sz="1"/>
              <w:bottom w:val="single" w:color="D0D7DE" w:sz="1"/>
              <w:right w:val="single" w:color="D0D7DE" w:sz="1"/>
            </w:tcBorders>
            <w:shd w:fill="F4F6F8" w:val="clear"/>
            <w:tcMar>
              <w:top w:type="dxa" w:w="70"/>
              <w:left w:type="dxa" w:w="80"/>
              <w:bottom w:type="dxa" w:w="70"/>
              <w:right w:type="dxa" w:w="80"/>
            </w:tcMar>
            <w:vAlign w:val="center"/>
          </w:tcPr>
          <w:p>
            <w:pPr>
              <w:jc w:val="center"/>
            </w:pPr>
            <w:r>
              <w:rPr>
                <w:rFonts w:ascii="Arial" w:cs="Arial" w:eastAsia="Arial" w:hAnsi="Arial"/>
                <w:b/>
                <w:bCs/>
                <w:color w:val="C0392B"/>
                <w:sz w:val="15"/>
                <w:szCs w:val="15"/>
              </w:rPr>
              <w:t xml:space="preserve">P1 - Critical</w:t>
            </w:r>
          </w:p>
        </w:tc>
      </w:tr>
      <w:tr>
        <w:tc>
          <w:tcPr>
            <w:tcW w:type="dxa" w:w="76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bCs/>
                <w:color w:val="1B5E8A"/>
                <w:sz w:val="17"/>
                <w:szCs w:val="17"/>
              </w:rPr>
              <w:t xml:space="preserve">TC-26</w:t>
            </w:r>
          </w:p>
        </w:tc>
        <w:tc>
          <w:tcPr>
            <w:tcW w:type="dxa" w:w="20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Numeric fields — floating point noise</w:t>
            </w:r>
          </w:p>
        </w:tc>
        <w:tc>
          <w:tcPr>
            <w:tcW w:type="dxa" w:w="14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4A5568"/>
                <w:sz w:val="17"/>
                <w:szCs w:val="17"/>
              </w:rPr>
              <w:t xml:space="preserve">Dataset with Distance (m) = "7.0000000000000007E-2".</w:t>
            </w:r>
          </w:p>
        </w:tc>
        <w:tc>
          <w:tcPr>
            <w:tcW w:type="dxa" w:w="20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Upload file, run validation. Export converted XLSX.</w:t>
            </w:r>
          </w:p>
        </w:tc>
        <w:tc>
          <w:tcPr>
            <w:tcW w:type="dxa" w:w="18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27AE60"/>
                <w:sz w:val="17"/>
                <w:szCs w:val="17"/>
              </w:rPr>
              <w:t xml:space="preserve">Distance value is cleaned to 0.07 in the output. No numeric validation error raised.</w:t>
            </w:r>
          </w:p>
        </w:tc>
        <w:tc>
          <w:tcPr>
            <w:tcW w:type="dxa" w:w="600"/>
            <w:tcBorders>
              <w:top w:val="single" w:color="D0D7DE" w:sz="1"/>
              <w:left w:val="single" w:color="D0D7DE" w:sz="1"/>
              <w:bottom w:val="single" w:color="D0D7DE" w:sz="1"/>
              <w:right w:val="single" w:color="D0D7DE" w:sz="1"/>
            </w:tcBorders>
            <w:shd w:fill="EBF5F0" w:val="clear"/>
            <w:tcMar>
              <w:top w:type="dxa" w:w="70"/>
              <w:left w:type="dxa" w:w="80"/>
              <w:bottom w:type="dxa" w:w="70"/>
              <w:right w:type="dxa" w:w="80"/>
            </w:tcMar>
            <w:vAlign w:val="center"/>
          </w:tcPr>
          <w:p>
            <w:pPr>
              <w:jc w:val="center"/>
            </w:pPr>
            <w:r>
              <w:rPr>
                <w:rFonts w:ascii="Arial" w:cs="Arial" w:eastAsia="Arial" w:hAnsi="Arial"/>
                <w:b/>
                <w:bCs/>
                <w:color w:val="27AE60"/>
                <w:sz w:val="16"/>
                <w:szCs w:val="16"/>
              </w:rPr>
              <w:t xml:space="preserve">Pass</w:t>
            </w:r>
          </w:p>
        </w:tc>
        <w:tc>
          <w:tcPr>
            <w:tcW w:type="dxa" w:w="800"/>
            <w:tcBorders>
              <w:top w:val="single" w:color="D0D7DE" w:sz="1"/>
              <w:left w:val="single" w:color="D0D7DE" w:sz="1"/>
              <w:bottom w:val="single" w:color="D0D7DE" w:sz="1"/>
              <w:right w:val="single" w:color="D0D7DE" w:sz="1"/>
            </w:tcBorders>
            <w:shd w:fill="F4F6F8" w:val="clear"/>
            <w:tcMar>
              <w:top w:type="dxa" w:w="70"/>
              <w:left w:type="dxa" w:w="80"/>
              <w:bottom w:type="dxa" w:w="70"/>
              <w:right w:type="dxa" w:w="80"/>
            </w:tcMar>
            <w:vAlign w:val="center"/>
          </w:tcPr>
          <w:p>
            <w:pPr>
              <w:jc w:val="center"/>
            </w:pPr>
            <w:r>
              <w:rPr>
                <w:rFonts w:ascii="Arial" w:cs="Arial" w:eastAsia="Arial" w:hAnsi="Arial"/>
                <w:b/>
                <w:bCs/>
                <w:color w:val="EA580C"/>
                <w:sz w:val="15"/>
                <w:szCs w:val="15"/>
              </w:rPr>
              <w:t xml:space="preserve">P2 - High</w:t>
            </w:r>
          </w:p>
        </w:tc>
      </w:tr>
    </w:tbl>
    <w:p>
      <w:pPr>
        <w:spacing w:after="0" w:before="0"/>
      </w:pPr>
      <w:r>
        <w:t xml:space="preserve"/>
      </w:r>
    </w:p>
    <w:p>
      <w:r>
        <w:br w:type="page"/>
      </w:r>
    </w:p>
    <w:p>
      <w:pPr>
        <w:pStyle w:val="Heading2"/>
        <w:pBdr>
          <w:bottom w:val="single" w:color="00A97F" w:sz="4" w:space="4"/>
        </w:pBdr>
        <w:spacing w:after="80" w:before="320"/>
      </w:pPr>
      <w:r>
        <w:rPr>
          <w:rFonts w:ascii="Arial" w:cs="Arial" w:eastAsia="Arial" w:hAnsi="Arial"/>
          <w:b/>
          <w:bCs/>
          <w:color w:val="1B5E8A"/>
          <w:sz w:val="26"/>
          <w:szCs w:val="26"/>
        </w:rPr>
        <w:t xml:space="preserve">Section 3 — Status System &amp; Compliance Score</w:t>
      </w:r>
    </w:p>
    <w:p>
      <w:pPr>
        <w:spacing w:after="60" w:before="60"/>
      </w:pPr>
      <w:r>
        <w:rPr>
          <w:rFonts w:ascii="Arial" w:cs="Arial" w:eastAsia="Arial" w:hAnsi="Arial"/>
          <w:color w:val="1A1A1A"/>
          <w:sz w:val="20"/>
          <w:szCs w:val="20"/>
        </w:rPr>
        <w:t xml:space="preserve">Tests covering the four-tier status system, compliance score calculation, and filter tabs. (TC-27 to TC-32)</w:t>
      </w:r>
    </w:p>
    <w:p>
      <w:pPr>
        <w:spacing w:after="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60"/>
        <w:gridCol w:w="2000"/>
        <w:gridCol w:w="1400"/>
        <w:gridCol w:w="2000"/>
        <w:gridCol w:w="1800"/>
        <w:gridCol w:w="600"/>
        <w:gridCol w:w="800"/>
      </w:tblGrid>
      <w:tr>
        <w:trPr>
          <w:tblHeader/>
        </w:trPr>
        <w:tc>
          <w:tcPr>
            <w:tcW w:type="dxa" w:w="76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7"/>
                <w:szCs w:val="17"/>
              </w:rPr>
              <w:t xml:space="preserve">TC ID</w:t>
            </w:r>
          </w:p>
        </w:tc>
        <w:tc>
          <w:tcPr>
            <w:tcW w:type="dxa" w:w="20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7"/>
                <w:szCs w:val="17"/>
              </w:rPr>
              <w:t xml:space="preserve">Description</w:t>
            </w:r>
          </w:p>
        </w:tc>
        <w:tc>
          <w:tcPr>
            <w:tcW w:type="dxa" w:w="14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7"/>
                <w:szCs w:val="17"/>
              </w:rPr>
              <w:t xml:space="preserve">Preconditions</w:t>
            </w:r>
          </w:p>
        </w:tc>
        <w:tc>
          <w:tcPr>
            <w:tcW w:type="dxa" w:w="20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7"/>
                <w:szCs w:val="17"/>
              </w:rPr>
              <w:t xml:space="preserve">Test Steps</w:t>
            </w:r>
          </w:p>
        </w:tc>
        <w:tc>
          <w:tcPr>
            <w:tcW w:type="dxa" w:w="18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7"/>
                <w:szCs w:val="17"/>
              </w:rPr>
              <w:t xml:space="preserve">Expected Result</w:t>
            </w:r>
          </w:p>
        </w:tc>
        <w:tc>
          <w:tcPr>
            <w:tcW w:type="dxa" w:w="6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7"/>
                <w:szCs w:val="17"/>
              </w:rPr>
              <w:t xml:space="preserve">Result</w:t>
            </w:r>
          </w:p>
        </w:tc>
        <w:tc>
          <w:tcPr>
            <w:tcW w:type="dxa" w:w="8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7"/>
                <w:szCs w:val="17"/>
              </w:rPr>
              <w:t xml:space="preserve">Priority</w:t>
            </w:r>
          </w:p>
        </w:tc>
      </w:tr>
      <w:tr>
        <w:tc>
          <w:tcPr>
            <w:tcW w:type="dxa" w:w="76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bCs/>
                <w:color w:val="1B5E8A"/>
                <w:sz w:val="17"/>
                <w:szCs w:val="17"/>
              </w:rPr>
              <w:t xml:space="preserve">TC-27</w:t>
            </w:r>
          </w:p>
        </w:tc>
        <w:tc>
          <w:tcPr>
            <w:tcW w:type="dxa" w:w="20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Compliance score — all clean</w:t>
            </w:r>
          </w:p>
        </w:tc>
        <w:tc>
          <w:tcPr>
            <w:tcW w:type="dxa" w:w="14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4A5568"/>
                <w:sz w:val="17"/>
                <w:szCs w:val="17"/>
              </w:rPr>
              <w:t xml:space="preserve">Dataset with all required fields valid, no empty Asset/Coordinates.</w:t>
            </w:r>
          </w:p>
        </w:tc>
        <w:tc>
          <w:tcPr>
            <w:tcW w:type="dxa" w:w="20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Upload file, run validation.</w:t>
            </w:r>
          </w:p>
        </w:tc>
        <w:tc>
          <w:tcPr>
            <w:tcW w:type="dxa" w:w="18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27AE60"/>
                <w:sz w:val="17"/>
                <w:szCs w:val="17"/>
              </w:rPr>
              <w:t xml:space="preserve">Compliance score = 100%. Score bar is green.</w:t>
            </w:r>
          </w:p>
        </w:tc>
        <w:tc>
          <w:tcPr>
            <w:tcW w:type="dxa" w:w="600"/>
            <w:tcBorders>
              <w:top w:val="single" w:color="D0D7DE" w:sz="1"/>
              <w:left w:val="single" w:color="D0D7DE" w:sz="1"/>
              <w:bottom w:val="single" w:color="D0D7DE" w:sz="1"/>
              <w:right w:val="single" w:color="D0D7DE" w:sz="1"/>
            </w:tcBorders>
            <w:shd w:fill="EBF5F0" w:val="clear"/>
            <w:tcMar>
              <w:top w:type="dxa" w:w="70"/>
              <w:left w:type="dxa" w:w="80"/>
              <w:bottom w:type="dxa" w:w="70"/>
              <w:right w:type="dxa" w:w="80"/>
            </w:tcMar>
            <w:vAlign w:val="center"/>
          </w:tcPr>
          <w:p>
            <w:pPr>
              <w:jc w:val="center"/>
            </w:pPr>
            <w:r>
              <w:rPr>
                <w:rFonts w:ascii="Arial" w:cs="Arial" w:eastAsia="Arial" w:hAnsi="Arial"/>
                <w:b/>
                <w:bCs/>
                <w:color w:val="27AE60"/>
                <w:sz w:val="16"/>
                <w:szCs w:val="16"/>
              </w:rPr>
              <w:t xml:space="preserve">Pass</w:t>
            </w:r>
          </w:p>
        </w:tc>
        <w:tc>
          <w:tcPr>
            <w:tcW w:type="dxa" w:w="800"/>
            <w:tcBorders>
              <w:top w:val="single" w:color="D0D7DE" w:sz="1"/>
              <w:left w:val="single" w:color="D0D7DE" w:sz="1"/>
              <w:bottom w:val="single" w:color="D0D7DE" w:sz="1"/>
              <w:right w:val="single" w:color="D0D7DE" w:sz="1"/>
            </w:tcBorders>
            <w:shd w:fill="F4F6F8" w:val="clear"/>
            <w:tcMar>
              <w:top w:type="dxa" w:w="70"/>
              <w:left w:type="dxa" w:w="80"/>
              <w:bottom w:type="dxa" w:w="70"/>
              <w:right w:type="dxa" w:w="80"/>
            </w:tcMar>
            <w:vAlign w:val="center"/>
          </w:tcPr>
          <w:p>
            <w:pPr>
              <w:jc w:val="center"/>
            </w:pPr>
            <w:r>
              <w:rPr>
                <w:rFonts w:ascii="Arial" w:cs="Arial" w:eastAsia="Arial" w:hAnsi="Arial"/>
                <w:b/>
                <w:bCs/>
                <w:color w:val="C0392B"/>
                <w:sz w:val="15"/>
                <w:szCs w:val="15"/>
              </w:rPr>
              <w:t xml:space="preserve">P1 - Critical</w:t>
            </w:r>
          </w:p>
        </w:tc>
      </w:tr>
      <w:tr>
        <w:tc>
          <w:tcPr>
            <w:tcW w:type="dxa" w:w="76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bCs/>
                <w:color w:val="1B5E8A"/>
                <w:sz w:val="17"/>
                <w:szCs w:val="17"/>
              </w:rPr>
              <w:t xml:space="preserve">TC-28</w:t>
            </w:r>
          </w:p>
        </w:tc>
        <w:tc>
          <w:tcPr>
            <w:tcW w:type="dxa" w:w="20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Compliance score — check internally excluded</w:t>
            </w:r>
          </w:p>
        </w:tc>
        <w:tc>
          <w:tcPr>
            <w:tcW w:type="dxa" w:w="14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4A5568"/>
                <w:sz w:val="17"/>
                <w:szCs w:val="17"/>
              </w:rPr>
              <w:t xml:space="preserve">Dataset with 10 rows: 8 clean, 2 with empty Coordinates (Check Internally).</w:t>
            </w:r>
          </w:p>
        </w:tc>
        <w:tc>
          <w:tcPr>
            <w:tcW w:type="dxa" w:w="20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Upload file, run validation.</w:t>
            </w:r>
          </w:p>
        </w:tc>
        <w:tc>
          <w:tcPr>
            <w:tcW w:type="dxa" w:w="18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27AE60"/>
                <w:sz w:val="17"/>
                <w:szCs w:val="17"/>
              </w:rPr>
              <w:t xml:space="preserve">Compliance score = 100% (8/8, denominator excludes 2 check-internally rows). Score bar is green.</w:t>
            </w:r>
          </w:p>
        </w:tc>
        <w:tc>
          <w:tcPr>
            <w:tcW w:type="dxa" w:w="600"/>
            <w:tcBorders>
              <w:top w:val="single" w:color="D0D7DE" w:sz="1"/>
              <w:left w:val="single" w:color="D0D7DE" w:sz="1"/>
              <w:bottom w:val="single" w:color="D0D7DE" w:sz="1"/>
              <w:right w:val="single" w:color="D0D7DE" w:sz="1"/>
            </w:tcBorders>
            <w:shd w:fill="EBF5F0" w:val="clear"/>
            <w:tcMar>
              <w:top w:type="dxa" w:w="70"/>
              <w:left w:type="dxa" w:w="80"/>
              <w:bottom w:type="dxa" w:w="70"/>
              <w:right w:type="dxa" w:w="80"/>
            </w:tcMar>
            <w:vAlign w:val="center"/>
          </w:tcPr>
          <w:p>
            <w:pPr>
              <w:jc w:val="center"/>
            </w:pPr>
            <w:r>
              <w:rPr>
                <w:rFonts w:ascii="Arial" w:cs="Arial" w:eastAsia="Arial" w:hAnsi="Arial"/>
                <w:b/>
                <w:bCs/>
                <w:color w:val="27AE60"/>
                <w:sz w:val="16"/>
                <w:szCs w:val="16"/>
              </w:rPr>
              <w:t xml:space="preserve">Pass</w:t>
            </w:r>
          </w:p>
        </w:tc>
        <w:tc>
          <w:tcPr>
            <w:tcW w:type="dxa" w:w="800"/>
            <w:tcBorders>
              <w:top w:val="single" w:color="D0D7DE" w:sz="1"/>
              <w:left w:val="single" w:color="D0D7DE" w:sz="1"/>
              <w:bottom w:val="single" w:color="D0D7DE" w:sz="1"/>
              <w:right w:val="single" w:color="D0D7DE" w:sz="1"/>
            </w:tcBorders>
            <w:shd w:fill="F4F6F8" w:val="clear"/>
            <w:tcMar>
              <w:top w:type="dxa" w:w="70"/>
              <w:left w:type="dxa" w:w="80"/>
              <w:bottom w:type="dxa" w:w="70"/>
              <w:right w:type="dxa" w:w="80"/>
            </w:tcMar>
            <w:vAlign w:val="center"/>
          </w:tcPr>
          <w:p>
            <w:pPr>
              <w:jc w:val="center"/>
            </w:pPr>
            <w:r>
              <w:rPr>
                <w:rFonts w:ascii="Arial" w:cs="Arial" w:eastAsia="Arial" w:hAnsi="Arial"/>
                <w:b/>
                <w:bCs/>
                <w:color w:val="C0392B"/>
                <w:sz w:val="15"/>
                <w:szCs w:val="15"/>
              </w:rPr>
              <w:t xml:space="preserve">P1 - Critical</w:t>
            </w:r>
          </w:p>
        </w:tc>
      </w:tr>
      <w:tr>
        <w:tc>
          <w:tcPr>
            <w:tcW w:type="dxa" w:w="76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bCs/>
                <w:color w:val="1B5E8A"/>
                <w:sz w:val="17"/>
                <w:szCs w:val="17"/>
              </w:rPr>
              <w:t xml:space="preserve">TC-29</w:t>
            </w:r>
          </w:p>
        </w:tc>
        <w:tc>
          <w:tcPr>
            <w:tcW w:type="dxa" w:w="20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Compliance score — errors present</w:t>
            </w:r>
          </w:p>
        </w:tc>
        <w:tc>
          <w:tcPr>
            <w:tcW w:type="dxa" w:w="14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4A5568"/>
                <w:sz w:val="17"/>
                <w:szCs w:val="17"/>
              </w:rPr>
              <w:t xml:space="preserve">Dataset with 10 rows: 5 clean, 5 with Severity errors.</w:t>
            </w:r>
          </w:p>
        </w:tc>
        <w:tc>
          <w:tcPr>
            <w:tcW w:type="dxa" w:w="20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Upload file, run validation.</w:t>
            </w:r>
          </w:p>
        </w:tc>
        <w:tc>
          <w:tcPr>
            <w:tcW w:type="dxa" w:w="18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27AE60"/>
                <w:sz w:val="17"/>
                <w:szCs w:val="17"/>
              </w:rPr>
              <w:t xml:space="preserve">Compliance score = 50%. Score bar is amber.</w:t>
            </w:r>
          </w:p>
        </w:tc>
        <w:tc>
          <w:tcPr>
            <w:tcW w:type="dxa" w:w="600"/>
            <w:tcBorders>
              <w:top w:val="single" w:color="D0D7DE" w:sz="1"/>
              <w:left w:val="single" w:color="D0D7DE" w:sz="1"/>
              <w:bottom w:val="single" w:color="D0D7DE" w:sz="1"/>
              <w:right w:val="single" w:color="D0D7DE" w:sz="1"/>
            </w:tcBorders>
            <w:shd w:fill="EBF5F0" w:val="clear"/>
            <w:tcMar>
              <w:top w:type="dxa" w:w="70"/>
              <w:left w:type="dxa" w:w="80"/>
              <w:bottom w:type="dxa" w:w="70"/>
              <w:right w:type="dxa" w:w="80"/>
            </w:tcMar>
            <w:vAlign w:val="center"/>
          </w:tcPr>
          <w:p>
            <w:pPr>
              <w:jc w:val="center"/>
            </w:pPr>
            <w:r>
              <w:rPr>
                <w:rFonts w:ascii="Arial" w:cs="Arial" w:eastAsia="Arial" w:hAnsi="Arial"/>
                <w:b/>
                <w:bCs/>
                <w:color w:val="27AE60"/>
                <w:sz w:val="16"/>
                <w:szCs w:val="16"/>
              </w:rPr>
              <w:t xml:space="preserve">Pass</w:t>
            </w:r>
          </w:p>
        </w:tc>
        <w:tc>
          <w:tcPr>
            <w:tcW w:type="dxa" w:w="800"/>
            <w:tcBorders>
              <w:top w:val="single" w:color="D0D7DE" w:sz="1"/>
              <w:left w:val="single" w:color="D0D7DE" w:sz="1"/>
              <w:bottom w:val="single" w:color="D0D7DE" w:sz="1"/>
              <w:right w:val="single" w:color="D0D7DE" w:sz="1"/>
            </w:tcBorders>
            <w:shd w:fill="F4F6F8" w:val="clear"/>
            <w:tcMar>
              <w:top w:type="dxa" w:w="70"/>
              <w:left w:type="dxa" w:w="80"/>
              <w:bottom w:type="dxa" w:w="70"/>
              <w:right w:type="dxa" w:w="80"/>
            </w:tcMar>
            <w:vAlign w:val="center"/>
          </w:tcPr>
          <w:p>
            <w:pPr>
              <w:jc w:val="center"/>
            </w:pPr>
            <w:r>
              <w:rPr>
                <w:rFonts w:ascii="Arial" w:cs="Arial" w:eastAsia="Arial" w:hAnsi="Arial"/>
                <w:b/>
                <w:bCs/>
                <w:color w:val="C0392B"/>
                <w:sz w:val="15"/>
                <w:szCs w:val="15"/>
              </w:rPr>
              <w:t xml:space="preserve">P1 - Critical</w:t>
            </w:r>
          </w:p>
        </w:tc>
      </w:tr>
      <w:tr>
        <w:tc>
          <w:tcPr>
            <w:tcW w:type="dxa" w:w="76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bCs/>
                <w:color w:val="1B5E8A"/>
                <w:sz w:val="17"/>
                <w:szCs w:val="17"/>
              </w:rPr>
              <w:t xml:space="preserve">TC-30</w:t>
            </w:r>
          </w:p>
        </w:tc>
        <w:tc>
          <w:tcPr>
            <w:tcW w:type="dxa" w:w="20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Filter tabs — Errors only</w:t>
            </w:r>
          </w:p>
        </w:tc>
        <w:tc>
          <w:tcPr>
            <w:tcW w:type="dxa" w:w="14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4A5568"/>
                <w:sz w:val="17"/>
                <w:szCs w:val="17"/>
              </w:rPr>
              <w:t xml:space="preserve">Dataset with mix of Error, Manual Review, Check Internally, and Warning rows.</w:t>
            </w:r>
          </w:p>
        </w:tc>
        <w:tc>
          <w:tcPr>
            <w:tcW w:type="dxa" w:w="20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Run validation. Click "Errors" filter tab.</w:t>
            </w:r>
          </w:p>
        </w:tc>
        <w:tc>
          <w:tcPr>
            <w:tcW w:type="dxa" w:w="18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27AE60"/>
                <w:sz w:val="17"/>
                <w:szCs w:val="17"/>
              </w:rPr>
              <w:t xml:space="preserve">Only Error rows visible in the table. Manual Review, Check Internally, and Warning rows hidden.</w:t>
            </w:r>
          </w:p>
        </w:tc>
        <w:tc>
          <w:tcPr>
            <w:tcW w:type="dxa" w:w="600"/>
            <w:tcBorders>
              <w:top w:val="single" w:color="D0D7DE" w:sz="1"/>
              <w:left w:val="single" w:color="D0D7DE" w:sz="1"/>
              <w:bottom w:val="single" w:color="D0D7DE" w:sz="1"/>
              <w:right w:val="single" w:color="D0D7DE" w:sz="1"/>
            </w:tcBorders>
            <w:shd w:fill="EBF5F0" w:val="clear"/>
            <w:tcMar>
              <w:top w:type="dxa" w:w="70"/>
              <w:left w:type="dxa" w:w="80"/>
              <w:bottom w:type="dxa" w:w="70"/>
              <w:right w:type="dxa" w:w="80"/>
            </w:tcMar>
            <w:vAlign w:val="center"/>
          </w:tcPr>
          <w:p>
            <w:pPr>
              <w:jc w:val="center"/>
            </w:pPr>
            <w:r>
              <w:rPr>
                <w:rFonts w:ascii="Arial" w:cs="Arial" w:eastAsia="Arial" w:hAnsi="Arial"/>
                <w:b/>
                <w:bCs/>
                <w:color w:val="27AE60"/>
                <w:sz w:val="16"/>
                <w:szCs w:val="16"/>
              </w:rPr>
              <w:t xml:space="preserve">Pass</w:t>
            </w:r>
          </w:p>
        </w:tc>
        <w:tc>
          <w:tcPr>
            <w:tcW w:type="dxa" w:w="800"/>
            <w:tcBorders>
              <w:top w:val="single" w:color="D0D7DE" w:sz="1"/>
              <w:left w:val="single" w:color="D0D7DE" w:sz="1"/>
              <w:bottom w:val="single" w:color="D0D7DE" w:sz="1"/>
              <w:right w:val="single" w:color="D0D7DE" w:sz="1"/>
            </w:tcBorders>
            <w:shd w:fill="F4F6F8" w:val="clear"/>
            <w:tcMar>
              <w:top w:type="dxa" w:w="70"/>
              <w:left w:type="dxa" w:w="80"/>
              <w:bottom w:type="dxa" w:w="70"/>
              <w:right w:type="dxa" w:w="80"/>
            </w:tcMar>
            <w:vAlign w:val="center"/>
          </w:tcPr>
          <w:p>
            <w:pPr>
              <w:jc w:val="center"/>
            </w:pPr>
            <w:r>
              <w:rPr>
                <w:rFonts w:ascii="Arial" w:cs="Arial" w:eastAsia="Arial" w:hAnsi="Arial"/>
                <w:b/>
                <w:bCs/>
                <w:color w:val="EA580C"/>
                <w:sz w:val="15"/>
                <w:szCs w:val="15"/>
              </w:rPr>
              <w:t xml:space="preserve">P2 - High</w:t>
            </w:r>
          </w:p>
        </w:tc>
      </w:tr>
      <w:tr>
        <w:tc>
          <w:tcPr>
            <w:tcW w:type="dxa" w:w="76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bCs/>
                <w:color w:val="1B5E8A"/>
                <w:sz w:val="17"/>
                <w:szCs w:val="17"/>
              </w:rPr>
              <w:t xml:space="preserve">TC-31</w:t>
            </w:r>
          </w:p>
        </w:tc>
        <w:tc>
          <w:tcPr>
            <w:tcW w:type="dxa" w:w="20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Filter tabs — Manual Review shows Resolved</w:t>
            </w:r>
          </w:p>
        </w:tc>
        <w:tc>
          <w:tcPr>
            <w:tcW w:type="dxa" w:w="14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4A5568"/>
                <w:sz w:val="17"/>
                <w:szCs w:val="17"/>
              </w:rPr>
              <w:t xml:space="preserve">Dataset with Manual Review rows. Resolve one via dropdown.</w:t>
            </w:r>
          </w:p>
        </w:tc>
        <w:tc>
          <w:tcPr>
            <w:tcW w:type="dxa" w:w="20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Click "Manual Review" filter tab.</w:t>
            </w:r>
          </w:p>
        </w:tc>
        <w:tc>
          <w:tcPr>
            <w:tcW w:type="dxa" w:w="18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27AE60"/>
                <w:sz w:val="17"/>
                <w:szCs w:val="17"/>
              </w:rPr>
              <w:t xml:space="preserve">Both unresolved Manual Review rows and Resolved rows visible under this tab.</w:t>
            </w:r>
          </w:p>
        </w:tc>
        <w:tc>
          <w:tcPr>
            <w:tcW w:type="dxa" w:w="600"/>
            <w:tcBorders>
              <w:top w:val="single" w:color="D0D7DE" w:sz="1"/>
              <w:left w:val="single" w:color="D0D7DE" w:sz="1"/>
              <w:bottom w:val="single" w:color="D0D7DE" w:sz="1"/>
              <w:right w:val="single" w:color="D0D7DE" w:sz="1"/>
            </w:tcBorders>
            <w:shd w:fill="EBF5F0" w:val="clear"/>
            <w:tcMar>
              <w:top w:type="dxa" w:w="70"/>
              <w:left w:type="dxa" w:w="80"/>
              <w:bottom w:type="dxa" w:w="70"/>
              <w:right w:type="dxa" w:w="80"/>
            </w:tcMar>
            <w:vAlign w:val="center"/>
          </w:tcPr>
          <w:p>
            <w:pPr>
              <w:jc w:val="center"/>
            </w:pPr>
            <w:r>
              <w:rPr>
                <w:rFonts w:ascii="Arial" w:cs="Arial" w:eastAsia="Arial" w:hAnsi="Arial"/>
                <w:b/>
                <w:bCs/>
                <w:color w:val="27AE60"/>
                <w:sz w:val="16"/>
                <w:szCs w:val="16"/>
              </w:rPr>
              <w:t xml:space="preserve">Pass</w:t>
            </w:r>
          </w:p>
        </w:tc>
        <w:tc>
          <w:tcPr>
            <w:tcW w:type="dxa" w:w="800"/>
            <w:tcBorders>
              <w:top w:val="single" w:color="D0D7DE" w:sz="1"/>
              <w:left w:val="single" w:color="D0D7DE" w:sz="1"/>
              <w:bottom w:val="single" w:color="D0D7DE" w:sz="1"/>
              <w:right w:val="single" w:color="D0D7DE" w:sz="1"/>
            </w:tcBorders>
            <w:shd w:fill="F4F6F8" w:val="clear"/>
            <w:tcMar>
              <w:top w:type="dxa" w:w="70"/>
              <w:left w:type="dxa" w:w="80"/>
              <w:bottom w:type="dxa" w:w="70"/>
              <w:right w:type="dxa" w:w="80"/>
            </w:tcMar>
            <w:vAlign w:val="center"/>
          </w:tcPr>
          <w:p>
            <w:pPr>
              <w:jc w:val="center"/>
            </w:pPr>
            <w:r>
              <w:rPr>
                <w:rFonts w:ascii="Arial" w:cs="Arial" w:eastAsia="Arial" w:hAnsi="Arial"/>
                <w:b/>
                <w:bCs/>
                <w:color w:val="EA580C"/>
                <w:sz w:val="15"/>
                <w:szCs w:val="15"/>
              </w:rPr>
              <w:t xml:space="preserve">P2 - High</w:t>
            </w:r>
          </w:p>
        </w:tc>
      </w:tr>
      <w:tr>
        <w:tc>
          <w:tcPr>
            <w:tcW w:type="dxa" w:w="76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bCs/>
                <w:color w:val="1B5E8A"/>
                <w:sz w:val="17"/>
                <w:szCs w:val="17"/>
              </w:rPr>
              <w:t xml:space="preserve">TC-32</w:t>
            </w:r>
          </w:p>
        </w:tc>
        <w:tc>
          <w:tcPr>
            <w:tcW w:type="dxa" w:w="20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Summary cards — correct counts</w:t>
            </w:r>
          </w:p>
        </w:tc>
        <w:tc>
          <w:tcPr>
            <w:tcW w:type="dxa" w:w="14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4A5568"/>
                <w:sz w:val="17"/>
                <w:szCs w:val="17"/>
              </w:rPr>
              <w:t xml:space="preserve">Dataset with known distribution of status types.</w:t>
            </w:r>
          </w:p>
        </w:tc>
        <w:tc>
          <w:tcPr>
            <w:tcW w:type="dxa" w:w="20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Upload file, run validation. Check each summary card.</w:t>
            </w:r>
          </w:p>
        </w:tc>
        <w:tc>
          <w:tcPr>
            <w:tcW w:type="dxa" w:w="18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27AE60"/>
                <w:sz w:val="17"/>
                <w:szCs w:val="17"/>
              </w:rPr>
              <w:t xml:space="preserve">Total Rows, Clean, Errors, Manual Review, Check Internally cards all show correct counts.</w:t>
            </w:r>
          </w:p>
        </w:tc>
        <w:tc>
          <w:tcPr>
            <w:tcW w:type="dxa" w:w="600"/>
            <w:tcBorders>
              <w:top w:val="single" w:color="D0D7DE" w:sz="1"/>
              <w:left w:val="single" w:color="D0D7DE" w:sz="1"/>
              <w:bottom w:val="single" w:color="D0D7DE" w:sz="1"/>
              <w:right w:val="single" w:color="D0D7DE" w:sz="1"/>
            </w:tcBorders>
            <w:shd w:fill="EBF5F0" w:val="clear"/>
            <w:tcMar>
              <w:top w:type="dxa" w:w="70"/>
              <w:left w:type="dxa" w:w="80"/>
              <w:bottom w:type="dxa" w:w="70"/>
              <w:right w:type="dxa" w:w="80"/>
            </w:tcMar>
            <w:vAlign w:val="center"/>
          </w:tcPr>
          <w:p>
            <w:pPr>
              <w:jc w:val="center"/>
            </w:pPr>
            <w:r>
              <w:rPr>
                <w:rFonts w:ascii="Arial" w:cs="Arial" w:eastAsia="Arial" w:hAnsi="Arial"/>
                <w:b/>
                <w:bCs/>
                <w:color w:val="27AE60"/>
                <w:sz w:val="16"/>
                <w:szCs w:val="16"/>
              </w:rPr>
              <w:t xml:space="preserve">Pass</w:t>
            </w:r>
          </w:p>
        </w:tc>
        <w:tc>
          <w:tcPr>
            <w:tcW w:type="dxa" w:w="800"/>
            <w:tcBorders>
              <w:top w:val="single" w:color="D0D7DE" w:sz="1"/>
              <w:left w:val="single" w:color="D0D7DE" w:sz="1"/>
              <w:bottom w:val="single" w:color="D0D7DE" w:sz="1"/>
              <w:right w:val="single" w:color="D0D7DE" w:sz="1"/>
            </w:tcBorders>
            <w:shd w:fill="F4F6F8" w:val="clear"/>
            <w:tcMar>
              <w:top w:type="dxa" w:w="70"/>
              <w:left w:type="dxa" w:w="80"/>
              <w:bottom w:type="dxa" w:w="70"/>
              <w:right w:type="dxa" w:w="80"/>
            </w:tcMar>
            <w:vAlign w:val="center"/>
          </w:tcPr>
          <w:p>
            <w:pPr>
              <w:jc w:val="center"/>
            </w:pPr>
            <w:r>
              <w:rPr>
                <w:rFonts w:ascii="Arial" w:cs="Arial" w:eastAsia="Arial" w:hAnsi="Arial"/>
                <w:b/>
                <w:bCs/>
                <w:color w:val="C0392B"/>
                <w:sz w:val="15"/>
                <w:szCs w:val="15"/>
              </w:rPr>
              <w:t xml:space="preserve">P1 - Critical</w:t>
            </w:r>
          </w:p>
        </w:tc>
      </w:tr>
    </w:tbl>
    <w:p>
      <w:pPr>
        <w:spacing w:after="0" w:before="0"/>
      </w:pPr>
      <w:r>
        <w:t xml:space="preserve"/>
      </w:r>
    </w:p>
    <w:p>
      <w:r>
        <w:br w:type="page"/>
      </w:r>
    </w:p>
    <w:p>
      <w:pPr>
        <w:pStyle w:val="Heading2"/>
        <w:pBdr>
          <w:bottom w:val="single" w:color="00A97F" w:sz="4" w:space="4"/>
        </w:pBdr>
        <w:spacing w:after="80" w:before="320"/>
      </w:pPr>
      <w:r>
        <w:rPr>
          <w:rFonts w:ascii="Arial" w:cs="Arial" w:eastAsia="Arial" w:hAnsi="Arial"/>
          <w:b/>
          <w:bCs/>
          <w:color w:val="1B5E8A"/>
          <w:sz w:val="26"/>
          <w:szCs w:val="26"/>
        </w:rPr>
        <w:t xml:space="preserve">Section 4 — Conversion Engine</w:t>
      </w:r>
    </w:p>
    <w:p>
      <w:pPr>
        <w:spacing w:after="60" w:before="60"/>
      </w:pPr>
      <w:r>
        <w:rPr>
          <w:rFonts w:ascii="Arial" w:cs="Arial" w:eastAsia="Arial" w:hAnsi="Arial"/>
          <w:color w:val="1A1A1A"/>
          <w:sz w:val="20"/>
          <w:szCs w:val="20"/>
        </w:rPr>
        <w:t xml:space="preserve">Tests covering Element derivation, Anomaly Type derivation, Blade Side conversion, multi-format support (Dataset A and Dataset B), and unmatched value handling. (TC-33 to TC-44)</w:t>
      </w:r>
    </w:p>
    <w:p>
      <w:pPr>
        <w:spacing w:after="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60"/>
        <w:gridCol w:w="2000"/>
        <w:gridCol w:w="1400"/>
        <w:gridCol w:w="2000"/>
        <w:gridCol w:w="1800"/>
        <w:gridCol w:w="600"/>
        <w:gridCol w:w="800"/>
      </w:tblGrid>
      <w:tr>
        <w:trPr>
          <w:tblHeader/>
        </w:trPr>
        <w:tc>
          <w:tcPr>
            <w:tcW w:type="dxa" w:w="76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7"/>
                <w:szCs w:val="17"/>
              </w:rPr>
              <w:t xml:space="preserve">TC ID</w:t>
            </w:r>
          </w:p>
        </w:tc>
        <w:tc>
          <w:tcPr>
            <w:tcW w:type="dxa" w:w="20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7"/>
                <w:szCs w:val="17"/>
              </w:rPr>
              <w:t xml:space="preserve">Description</w:t>
            </w:r>
          </w:p>
        </w:tc>
        <w:tc>
          <w:tcPr>
            <w:tcW w:type="dxa" w:w="14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7"/>
                <w:szCs w:val="17"/>
              </w:rPr>
              <w:t xml:space="preserve">Preconditions</w:t>
            </w:r>
          </w:p>
        </w:tc>
        <w:tc>
          <w:tcPr>
            <w:tcW w:type="dxa" w:w="20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7"/>
                <w:szCs w:val="17"/>
              </w:rPr>
              <w:t xml:space="preserve">Test Steps</w:t>
            </w:r>
          </w:p>
        </w:tc>
        <w:tc>
          <w:tcPr>
            <w:tcW w:type="dxa" w:w="18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7"/>
                <w:szCs w:val="17"/>
              </w:rPr>
              <w:t xml:space="preserve">Expected Result</w:t>
            </w:r>
          </w:p>
        </w:tc>
        <w:tc>
          <w:tcPr>
            <w:tcW w:type="dxa" w:w="6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7"/>
                <w:szCs w:val="17"/>
              </w:rPr>
              <w:t xml:space="preserve">Result</w:t>
            </w:r>
          </w:p>
        </w:tc>
        <w:tc>
          <w:tcPr>
            <w:tcW w:type="dxa" w:w="8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7"/>
                <w:szCs w:val="17"/>
              </w:rPr>
              <w:t xml:space="preserve">Priority</w:t>
            </w:r>
          </w:p>
        </w:tc>
      </w:tr>
      <w:tr>
        <w:tc>
          <w:tcPr>
            <w:tcW w:type="dxa" w:w="76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bCs/>
                <w:color w:val="1B5E8A"/>
                <w:sz w:val="17"/>
                <w:szCs w:val="17"/>
              </w:rPr>
              <w:t xml:space="preserve">TC-33</w:t>
            </w:r>
          </w:p>
        </w:tc>
        <w:tc>
          <w:tcPr>
            <w:tcW w:type="dxa" w:w="20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Format A — Element derivation (Dataset A)</w:t>
            </w:r>
          </w:p>
        </w:tc>
        <w:tc>
          <w:tcPr>
            <w:tcW w:type="dxa" w:w="14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4A5568"/>
                <w:sz w:val="17"/>
                <w:szCs w:val="17"/>
              </w:rPr>
              <w:t xml:space="preserve">Dataset A dataset loaded. Has Component + Material columns.</w:t>
            </w:r>
          </w:p>
        </w:tc>
        <w:tc>
          <w:tcPr>
            <w:tcW w:type="dxa" w:w="20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Upload Dataset A file, run validation. Check Input Component column in output.</w:t>
            </w:r>
          </w:p>
        </w:tc>
        <w:tc>
          <w:tcPr>
            <w:tcW w:type="dxa" w:w="18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27AE60"/>
                <w:sz w:val="17"/>
                <w:szCs w:val="17"/>
              </w:rPr>
              <w:t xml:space="preserve">"Blade" + "Through" → "Blade - Through". "Rain Collar" + "Auxiliary Component" → "Rain Collar - Auxiliary Component".</w:t>
            </w:r>
          </w:p>
        </w:tc>
        <w:tc>
          <w:tcPr>
            <w:tcW w:type="dxa" w:w="600"/>
            <w:tcBorders>
              <w:top w:val="single" w:color="D0D7DE" w:sz="1"/>
              <w:left w:val="single" w:color="D0D7DE" w:sz="1"/>
              <w:bottom w:val="single" w:color="D0D7DE" w:sz="1"/>
              <w:right w:val="single" w:color="D0D7DE" w:sz="1"/>
            </w:tcBorders>
            <w:shd w:fill="EBF5F0" w:val="clear"/>
            <w:tcMar>
              <w:top w:type="dxa" w:w="70"/>
              <w:left w:type="dxa" w:w="80"/>
              <w:bottom w:type="dxa" w:w="70"/>
              <w:right w:type="dxa" w:w="80"/>
            </w:tcMar>
            <w:vAlign w:val="center"/>
          </w:tcPr>
          <w:p>
            <w:pPr>
              <w:jc w:val="center"/>
            </w:pPr>
            <w:r>
              <w:rPr>
                <w:rFonts w:ascii="Arial" w:cs="Arial" w:eastAsia="Arial" w:hAnsi="Arial"/>
                <w:b/>
                <w:bCs/>
                <w:color w:val="27AE60"/>
                <w:sz w:val="16"/>
                <w:szCs w:val="16"/>
              </w:rPr>
              <w:t xml:space="preserve">Pass</w:t>
            </w:r>
          </w:p>
        </w:tc>
        <w:tc>
          <w:tcPr>
            <w:tcW w:type="dxa" w:w="800"/>
            <w:tcBorders>
              <w:top w:val="single" w:color="D0D7DE" w:sz="1"/>
              <w:left w:val="single" w:color="D0D7DE" w:sz="1"/>
              <w:bottom w:val="single" w:color="D0D7DE" w:sz="1"/>
              <w:right w:val="single" w:color="D0D7DE" w:sz="1"/>
            </w:tcBorders>
            <w:shd w:fill="F4F6F8" w:val="clear"/>
            <w:tcMar>
              <w:top w:type="dxa" w:w="70"/>
              <w:left w:type="dxa" w:w="80"/>
              <w:bottom w:type="dxa" w:w="70"/>
              <w:right w:type="dxa" w:w="80"/>
            </w:tcMar>
            <w:vAlign w:val="center"/>
          </w:tcPr>
          <w:p>
            <w:pPr>
              <w:jc w:val="center"/>
            </w:pPr>
            <w:r>
              <w:rPr>
                <w:rFonts w:ascii="Arial" w:cs="Arial" w:eastAsia="Arial" w:hAnsi="Arial"/>
                <w:b/>
                <w:bCs/>
                <w:color w:val="C0392B"/>
                <w:sz w:val="15"/>
                <w:szCs w:val="15"/>
              </w:rPr>
              <w:t xml:space="preserve">P1 - Critical</w:t>
            </w:r>
          </w:p>
        </w:tc>
      </w:tr>
      <w:tr>
        <w:tc>
          <w:tcPr>
            <w:tcW w:type="dxa" w:w="76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bCs/>
                <w:color w:val="1B5E8A"/>
                <w:sz w:val="17"/>
                <w:szCs w:val="17"/>
              </w:rPr>
              <w:t xml:space="preserve">TC-34</w:t>
            </w:r>
          </w:p>
        </w:tc>
        <w:tc>
          <w:tcPr>
            <w:tcW w:type="dxa" w:w="20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Format B — Element derivation (Dataset B)</w:t>
            </w:r>
          </w:p>
        </w:tc>
        <w:tc>
          <w:tcPr>
            <w:tcW w:type="dxa" w:w="14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4A5568"/>
                <w:sz w:val="17"/>
                <w:szCs w:val="17"/>
              </w:rPr>
              <w:t xml:space="preserve">Dataset B dataset loaded. Has Component + Element columns; no Material column.</w:t>
            </w:r>
          </w:p>
        </w:tc>
        <w:tc>
          <w:tcPr>
            <w:tcW w:type="dxa" w:w="20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Upload Dataset B file, run validation. Check Input Component column in output.</w:t>
            </w:r>
          </w:p>
        </w:tc>
        <w:tc>
          <w:tcPr>
            <w:tcW w:type="dxa" w:w="18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27AE60"/>
                <w:sz w:val="17"/>
                <w:szCs w:val="17"/>
              </w:rPr>
              <w:t xml:space="preserve">"Blade" + "Laminate" (from Element col) → "Blade - Laminate".</w:t>
            </w:r>
          </w:p>
        </w:tc>
        <w:tc>
          <w:tcPr>
            <w:tcW w:type="dxa" w:w="600"/>
            <w:tcBorders>
              <w:top w:val="single" w:color="D0D7DE" w:sz="1"/>
              <w:left w:val="single" w:color="D0D7DE" w:sz="1"/>
              <w:bottom w:val="single" w:color="D0D7DE" w:sz="1"/>
              <w:right w:val="single" w:color="D0D7DE" w:sz="1"/>
            </w:tcBorders>
            <w:shd w:fill="EBF5F0" w:val="clear"/>
            <w:tcMar>
              <w:top w:type="dxa" w:w="70"/>
              <w:left w:type="dxa" w:w="80"/>
              <w:bottom w:type="dxa" w:w="70"/>
              <w:right w:type="dxa" w:w="80"/>
            </w:tcMar>
            <w:vAlign w:val="center"/>
          </w:tcPr>
          <w:p>
            <w:pPr>
              <w:jc w:val="center"/>
            </w:pPr>
            <w:r>
              <w:rPr>
                <w:rFonts w:ascii="Arial" w:cs="Arial" w:eastAsia="Arial" w:hAnsi="Arial"/>
                <w:b/>
                <w:bCs/>
                <w:color w:val="27AE60"/>
                <w:sz w:val="16"/>
                <w:szCs w:val="16"/>
              </w:rPr>
              <w:t xml:space="preserve">Pass</w:t>
            </w:r>
          </w:p>
        </w:tc>
        <w:tc>
          <w:tcPr>
            <w:tcW w:type="dxa" w:w="800"/>
            <w:tcBorders>
              <w:top w:val="single" w:color="D0D7DE" w:sz="1"/>
              <w:left w:val="single" w:color="D0D7DE" w:sz="1"/>
              <w:bottom w:val="single" w:color="D0D7DE" w:sz="1"/>
              <w:right w:val="single" w:color="D0D7DE" w:sz="1"/>
            </w:tcBorders>
            <w:shd w:fill="F4F6F8" w:val="clear"/>
            <w:tcMar>
              <w:top w:type="dxa" w:w="70"/>
              <w:left w:type="dxa" w:w="80"/>
              <w:bottom w:type="dxa" w:w="70"/>
              <w:right w:type="dxa" w:w="80"/>
            </w:tcMar>
            <w:vAlign w:val="center"/>
          </w:tcPr>
          <w:p>
            <w:pPr>
              <w:jc w:val="center"/>
            </w:pPr>
            <w:r>
              <w:rPr>
                <w:rFonts w:ascii="Arial" w:cs="Arial" w:eastAsia="Arial" w:hAnsi="Arial"/>
                <w:b/>
                <w:bCs/>
                <w:color w:val="C0392B"/>
                <w:sz w:val="15"/>
                <w:szCs w:val="15"/>
              </w:rPr>
              <w:t xml:space="preserve">P1 - Critical</w:t>
            </w:r>
          </w:p>
        </w:tc>
      </w:tr>
      <w:tr>
        <w:tc>
          <w:tcPr>
            <w:tcW w:type="dxa" w:w="76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bCs/>
                <w:color w:val="1B5E8A"/>
                <w:sz w:val="17"/>
                <w:szCs w:val="17"/>
              </w:rPr>
              <w:t xml:space="preserve">TC-35</w:t>
            </w:r>
          </w:p>
        </w:tc>
        <w:tc>
          <w:tcPr>
            <w:tcW w:type="dxa" w:w="20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Element — empty Material and Element suffix</w:t>
            </w:r>
          </w:p>
        </w:tc>
        <w:tc>
          <w:tcPr>
            <w:tcW w:type="dxa" w:w="14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4A5568"/>
                <w:sz w:val="17"/>
                <w:szCs w:val="17"/>
              </w:rPr>
              <w:t xml:space="preserve">Dataset where Component = "Blade" and Material column is empty.</w:t>
            </w:r>
          </w:p>
        </w:tc>
        <w:tc>
          <w:tcPr>
            <w:tcW w:type="dxa" w:w="20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Upload file, run validation.</w:t>
            </w:r>
          </w:p>
        </w:tc>
        <w:tc>
          <w:tcPr>
            <w:tcW w:type="dxa" w:w="18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27AE60"/>
                <w:sz w:val="17"/>
                <w:szCs w:val="17"/>
              </w:rPr>
              <w:t xml:space="preserve">Input Component = "Blade" (no trailing " - "). LEN()=0 guard correctly prevents concatenation.</w:t>
            </w:r>
          </w:p>
        </w:tc>
        <w:tc>
          <w:tcPr>
            <w:tcW w:type="dxa" w:w="600"/>
            <w:tcBorders>
              <w:top w:val="single" w:color="D0D7DE" w:sz="1"/>
              <w:left w:val="single" w:color="D0D7DE" w:sz="1"/>
              <w:bottom w:val="single" w:color="D0D7DE" w:sz="1"/>
              <w:right w:val="single" w:color="D0D7DE" w:sz="1"/>
            </w:tcBorders>
            <w:shd w:fill="EBF5F0" w:val="clear"/>
            <w:tcMar>
              <w:top w:type="dxa" w:w="70"/>
              <w:left w:type="dxa" w:w="80"/>
              <w:bottom w:type="dxa" w:w="70"/>
              <w:right w:type="dxa" w:w="80"/>
            </w:tcMar>
            <w:vAlign w:val="center"/>
          </w:tcPr>
          <w:p>
            <w:pPr>
              <w:jc w:val="center"/>
            </w:pPr>
            <w:r>
              <w:rPr>
                <w:rFonts w:ascii="Arial" w:cs="Arial" w:eastAsia="Arial" w:hAnsi="Arial"/>
                <w:b/>
                <w:bCs/>
                <w:color w:val="27AE60"/>
                <w:sz w:val="16"/>
                <w:szCs w:val="16"/>
              </w:rPr>
              <w:t xml:space="preserve">Pass</w:t>
            </w:r>
          </w:p>
        </w:tc>
        <w:tc>
          <w:tcPr>
            <w:tcW w:type="dxa" w:w="800"/>
            <w:tcBorders>
              <w:top w:val="single" w:color="D0D7DE" w:sz="1"/>
              <w:left w:val="single" w:color="D0D7DE" w:sz="1"/>
              <w:bottom w:val="single" w:color="D0D7DE" w:sz="1"/>
              <w:right w:val="single" w:color="D0D7DE" w:sz="1"/>
            </w:tcBorders>
            <w:shd w:fill="F4F6F8" w:val="clear"/>
            <w:tcMar>
              <w:top w:type="dxa" w:w="70"/>
              <w:left w:type="dxa" w:w="80"/>
              <w:bottom w:type="dxa" w:w="70"/>
              <w:right w:type="dxa" w:w="80"/>
            </w:tcMar>
            <w:vAlign w:val="center"/>
          </w:tcPr>
          <w:p>
            <w:pPr>
              <w:jc w:val="center"/>
            </w:pPr>
            <w:r>
              <w:rPr>
                <w:rFonts w:ascii="Arial" w:cs="Arial" w:eastAsia="Arial" w:hAnsi="Arial"/>
                <w:b/>
                <w:bCs/>
                <w:color w:val="C0392B"/>
                <w:sz w:val="15"/>
                <w:szCs w:val="15"/>
              </w:rPr>
              <w:t xml:space="preserve">P1 - Critical</w:t>
            </w:r>
          </w:p>
        </w:tc>
      </w:tr>
      <w:tr>
        <w:tc>
          <w:tcPr>
            <w:tcW w:type="dxa" w:w="76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bCs/>
                <w:color w:val="1B5E8A"/>
                <w:sz w:val="17"/>
                <w:szCs w:val="17"/>
              </w:rPr>
              <w:t xml:space="preserve">TC-36</w:t>
            </w:r>
          </w:p>
        </w:tc>
        <w:tc>
          <w:tcPr>
            <w:tcW w:type="dxa" w:w="20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Anomaly Type — Subtype present</w:t>
            </w:r>
          </w:p>
        </w:tc>
        <w:tc>
          <w:tcPr>
            <w:tcW w:type="dxa" w:w="14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4A5568"/>
                <w:sz w:val="17"/>
                <w:szCs w:val="17"/>
              </w:rPr>
              <w:t xml:space="preserve">Dataset with Type = "Crack", Subtype = "Transverse".</w:t>
            </w:r>
          </w:p>
        </w:tc>
        <w:tc>
          <w:tcPr>
            <w:tcW w:type="dxa" w:w="20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Upload file, run validation.</w:t>
            </w:r>
          </w:p>
        </w:tc>
        <w:tc>
          <w:tcPr>
            <w:tcW w:type="dxa" w:w="18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27AE60"/>
                <w:sz w:val="17"/>
                <w:szCs w:val="17"/>
              </w:rPr>
              <w:t xml:space="preserve">Input Damage Type = "Crack - Transverse". the organization Anomaly Type = "Crack - Transverse". the OEM Anomaly Type = "Crack - Transverse".</w:t>
            </w:r>
          </w:p>
        </w:tc>
        <w:tc>
          <w:tcPr>
            <w:tcW w:type="dxa" w:w="600"/>
            <w:tcBorders>
              <w:top w:val="single" w:color="D0D7DE" w:sz="1"/>
              <w:left w:val="single" w:color="D0D7DE" w:sz="1"/>
              <w:bottom w:val="single" w:color="D0D7DE" w:sz="1"/>
              <w:right w:val="single" w:color="D0D7DE" w:sz="1"/>
            </w:tcBorders>
            <w:shd w:fill="EBF5F0" w:val="clear"/>
            <w:tcMar>
              <w:top w:type="dxa" w:w="70"/>
              <w:left w:type="dxa" w:w="80"/>
              <w:bottom w:type="dxa" w:w="70"/>
              <w:right w:type="dxa" w:w="80"/>
            </w:tcMar>
            <w:vAlign w:val="center"/>
          </w:tcPr>
          <w:p>
            <w:pPr>
              <w:jc w:val="center"/>
            </w:pPr>
            <w:r>
              <w:rPr>
                <w:rFonts w:ascii="Arial" w:cs="Arial" w:eastAsia="Arial" w:hAnsi="Arial"/>
                <w:b/>
                <w:bCs/>
                <w:color w:val="27AE60"/>
                <w:sz w:val="16"/>
                <w:szCs w:val="16"/>
              </w:rPr>
              <w:t xml:space="preserve">Pass</w:t>
            </w:r>
          </w:p>
        </w:tc>
        <w:tc>
          <w:tcPr>
            <w:tcW w:type="dxa" w:w="800"/>
            <w:tcBorders>
              <w:top w:val="single" w:color="D0D7DE" w:sz="1"/>
              <w:left w:val="single" w:color="D0D7DE" w:sz="1"/>
              <w:bottom w:val="single" w:color="D0D7DE" w:sz="1"/>
              <w:right w:val="single" w:color="D0D7DE" w:sz="1"/>
            </w:tcBorders>
            <w:shd w:fill="F4F6F8" w:val="clear"/>
            <w:tcMar>
              <w:top w:type="dxa" w:w="70"/>
              <w:left w:type="dxa" w:w="80"/>
              <w:bottom w:type="dxa" w:w="70"/>
              <w:right w:type="dxa" w:w="80"/>
            </w:tcMar>
            <w:vAlign w:val="center"/>
          </w:tcPr>
          <w:p>
            <w:pPr>
              <w:jc w:val="center"/>
            </w:pPr>
            <w:r>
              <w:rPr>
                <w:rFonts w:ascii="Arial" w:cs="Arial" w:eastAsia="Arial" w:hAnsi="Arial"/>
                <w:b/>
                <w:bCs/>
                <w:color w:val="C0392B"/>
                <w:sz w:val="15"/>
                <w:szCs w:val="15"/>
              </w:rPr>
              <w:t xml:space="preserve">P1 - Critical</w:t>
            </w:r>
          </w:p>
        </w:tc>
      </w:tr>
      <w:tr>
        <w:tc>
          <w:tcPr>
            <w:tcW w:type="dxa" w:w="76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bCs/>
                <w:color w:val="1B5E8A"/>
                <w:sz w:val="17"/>
                <w:szCs w:val="17"/>
              </w:rPr>
              <w:t xml:space="preserve">TC-37</w:t>
            </w:r>
          </w:p>
        </w:tc>
        <w:tc>
          <w:tcPr>
            <w:tcW w:type="dxa" w:w="20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Anomaly Type — Subtype empty (trailing dash bug regression)</w:t>
            </w:r>
          </w:p>
        </w:tc>
        <w:tc>
          <w:tcPr>
            <w:tcW w:type="dxa" w:w="14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4A5568"/>
                <w:sz w:val="17"/>
                <w:szCs w:val="17"/>
              </w:rPr>
              <w:t xml:space="preserve">Dataset with Type = "Crack", Subtype = "" (empty string).</w:t>
            </w:r>
          </w:p>
        </w:tc>
        <w:tc>
          <w:tcPr>
            <w:tcW w:type="dxa" w:w="20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Upload file, run validation. Export XLSX.</w:t>
            </w:r>
          </w:p>
        </w:tc>
        <w:tc>
          <w:tcPr>
            <w:tcW w:type="dxa" w:w="18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27AE60"/>
                <w:sz w:val="17"/>
                <w:szCs w:val="17"/>
              </w:rPr>
              <w:t xml:space="preserve">Input Damage Type = "Crack" (no trailing " - "). the organization Anomaly Type = "Crack - TLC". the OEM Anomaly Type = "Crack - Longitudinal". REGRESSION TEST for v2.1 fix.</w:t>
            </w:r>
          </w:p>
        </w:tc>
        <w:tc>
          <w:tcPr>
            <w:tcW w:type="dxa" w:w="600"/>
            <w:tcBorders>
              <w:top w:val="single" w:color="D0D7DE" w:sz="1"/>
              <w:left w:val="single" w:color="D0D7DE" w:sz="1"/>
              <w:bottom w:val="single" w:color="D0D7DE" w:sz="1"/>
              <w:right w:val="single" w:color="D0D7DE" w:sz="1"/>
            </w:tcBorders>
            <w:shd w:fill="EBF5F0" w:val="clear"/>
            <w:tcMar>
              <w:top w:type="dxa" w:w="70"/>
              <w:left w:type="dxa" w:w="80"/>
              <w:bottom w:type="dxa" w:w="70"/>
              <w:right w:type="dxa" w:w="80"/>
            </w:tcMar>
            <w:vAlign w:val="center"/>
          </w:tcPr>
          <w:p>
            <w:pPr>
              <w:jc w:val="center"/>
            </w:pPr>
            <w:r>
              <w:rPr>
                <w:rFonts w:ascii="Arial" w:cs="Arial" w:eastAsia="Arial" w:hAnsi="Arial"/>
                <w:b/>
                <w:bCs/>
                <w:color w:val="27AE60"/>
                <w:sz w:val="16"/>
                <w:szCs w:val="16"/>
              </w:rPr>
              <w:t xml:space="preserve">Pass</w:t>
            </w:r>
          </w:p>
        </w:tc>
        <w:tc>
          <w:tcPr>
            <w:tcW w:type="dxa" w:w="800"/>
            <w:tcBorders>
              <w:top w:val="single" w:color="D0D7DE" w:sz="1"/>
              <w:left w:val="single" w:color="D0D7DE" w:sz="1"/>
              <w:bottom w:val="single" w:color="D0D7DE" w:sz="1"/>
              <w:right w:val="single" w:color="D0D7DE" w:sz="1"/>
            </w:tcBorders>
            <w:shd w:fill="F4F6F8" w:val="clear"/>
            <w:tcMar>
              <w:top w:type="dxa" w:w="70"/>
              <w:left w:type="dxa" w:w="80"/>
              <w:bottom w:type="dxa" w:w="70"/>
              <w:right w:type="dxa" w:w="80"/>
            </w:tcMar>
            <w:vAlign w:val="center"/>
          </w:tcPr>
          <w:p>
            <w:pPr>
              <w:jc w:val="center"/>
            </w:pPr>
            <w:r>
              <w:rPr>
                <w:rFonts w:ascii="Arial" w:cs="Arial" w:eastAsia="Arial" w:hAnsi="Arial"/>
                <w:b/>
                <w:bCs/>
                <w:color w:val="C0392B"/>
                <w:sz w:val="15"/>
                <w:szCs w:val="15"/>
              </w:rPr>
              <w:t xml:space="preserve">P1 - Critical</w:t>
            </w:r>
          </w:p>
        </w:tc>
      </w:tr>
      <w:tr>
        <w:tc>
          <w:tcPr>
            <w:tcW w:type="dxa" w:w="76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bCs/>
                <w:color w:val="1B5E8A"/>
                <w:sz w:val="17"/>
                <w:szCs w:val="17"/>
              </w:rPr>
              <w:t xml:space="preserve">TC-38</w:t>
            </w:r>
          </w:p>
        </w:tc>
        <w:tc>
          <w:tcPr>
            <w:tcW w:type="dxa" w:w="20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Format B — Anomaly Type column (Dataset B)</w:t>
            </w:r>
          </w:p>
        </w:tc>
        <w:tc>
          <w:tcPr>
            <w:tcW w:type="dxa" w:w="14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4A5568"/>
                <w:sz w:val="17"/>
                <w:szCs w:val="17"/>
              </w:rPr>
              <w:t xml:space="preserve">Dataset B dataset. Has "Anomaly Type" column; no "Type" column.</w:t>
            </w:r>
          </w:p>
        </w:tc>
        <w:tc>
          <w:tcPr>
            <w:tcW w:type="dxa" w:w="20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Upload Dataset B file, run validation.</w:t>
            </w:r>
          </w:p>
        </w:tc>
        <w:tc>
          <w:tcPr>
            <w:tcW w:type="dxa" w:w="18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27AE60"/>
                <w:sz w:val="17"/>
                <w:szCs w:val="17"/>
              </w:rPr>
              <w:t xml:space="preserve">"Chip" (from Anomaly Type col) + "Lightning" (Subtype) → "Chip - Lightning". Correctly resolved.</w:t>
            </w:r>
          </w:p>
        </w:tc>
        <w:tc>
          <w:tcPr>
            <w:tcW w:type="dxa" w:w="600"/>
            <w:tcBorders>
              <w:top w:val="single" w:color="D0D7DE" w:sz="1"/>
              <w:left w:val="single" w:color="D0D7DE" w:sz="1"/>
              <w:bottom w:val="single" w:color="D0D7DE" w:sz="1"/>
              <w:right w:val="single" w:color="D0D7DE" w:sz="1"/>
            </w:tcBorders>
            <w:shd w:fill="EBF5F0" w:val="clear"/>
            <w:tcMar>
              <w:top w:type="dxa" w:w="70"/>
              <w:left w:type="dxa" w:w="80"/>
              <w:bottom w:type="dxa" w:w="70"/>
              <w:right w:type="dxa" w:w="80"/>
            </w:tcMar>
            <w:vAlign w:val="center"/>
          </w:tcPr>
          <w:p>
            <w:pPr>
              <w:jc w:val="center"/>
            </w:pPr>
            <w:r>
              <w:rPr>
                <w:rFonts w:ascii="Arial" w:cs="Arial" w:eastAsia="Arial" w:hAnsi="Arial"/>
                <w:b/>
                <w:bCs/>
                <w:color w:val="27AE60"/>
                <w:sz w:val="16"/>
                <w:szCs w:val="16"/>
              </w:rPr>
              <w:t xml:space="preserve">Pass</w:t>
            </w:r>
          </w:p>
        </w:tc>
        <w:tc>
          <w:tcPr>
            <w:tcW w:type="dxa" w:w="800"/>
            <w:tcBorders>
              <w:top w:val="single" w:color="D0D7DE" w:sz="1"/>
              <w:left w:val="single" w:color="D0D7DE" w:sz="1"/>
              <w:bottom w:val="single" w:color="D0D7DE" w:sz="1"/>
              <w:right w:val="single" w:color="D0D7DE" w:sz="1"/>
            </w:tcBorders>
            <w:shd w:fill="F4F6F8" w:val="clear"/>
            <w:tcMar>
              <w:top w:type="dxa" w:w="70"/>
              <w:left w:type="dxa" w:w="80"/>
              <w:bottom w:type="dxa" w:w="70"/>
              <w:right w:type="dxa" w:w="80"/>
            </w:tcMar>
            <w:vAlign w:val="center"/>
          </w:tcPr>
          <w:p>
            <w:pPr>
              <w:jc w:val="center"/>
            </w:pPr>
            <w:r>
              <w:rPr>
                <w:rFonts w:ascii="Arial" w:cs="Arial" w:eastAsia="Arial" w:hAnsi="Arial"/>
                <w:b/>
                <w:bCs/>
                <w:color w:val="C0392B"/>
                <w:sz w:val="15"/>
                <w:szCs w:val="15"/>
              </w:rPr>
              <w:t xml:space="preserve">P1 - Critical</w:t>
            </w:r>
          </w:p>
        </w:tc>
      </w:tr>
      <w:tr>
        <w:tc>
          <w:tcPr>
            <w:tcW w:type="dxa" w:w="76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bCs/>
                <w:color w:val="1B5E8A"/>
                <w:sz w:val="17"/>
                <w:szCs w:val="17"/>
              </w:rPr>
              <w:t xml:space="preserve">TC-39</w:t>
            </w:r>
          </w:p>
        </w:tc>
        <w:tc>
          <w:tcPr>
            <w:tcW w:type="dxa" w:w="20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Blade Side — Suction Side conversion</w:t>
            </w:r>
          </w:p>
        </w:tc>
        <w:tc>
          <w:tcPr>
            <w:tcW w:type="dxa" w:w="14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4A5568"/>
                <w:sz w:val="17"/>
                <w:szCs w:val="17"/>
              </w:rPr>
              <w:t xml:space="preserve">Dataset with Blade Side = "Suction Side".</w:t>
            </w:r>
          </w:p>
        </w:tc>
        <w:tc>
          <w:tcPr>
            <w:tcW w:type="dxa" w:w="20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Upload file, run validation.</w:t>
            </w:r>
          </w:p>
        </w:tc>
        <w:tc>
          <w:tcPr>
            <w:tcW w:type="dxa" w:w="18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27AE60"/>
                <w:sz w:val="17"/>
                <w:szCs w:val="17"/>
              </w:rPr>
              <w:t xml:space="preserve">the organization Blade Side = "Suction Side". the OEM Blade Side = "Leeward".</w:t>
            </w:r>
          </w:p>
        </w:tc>
        <w:tc>
          <w:tcPr>
            <w:tcW w:type="dxa" w:w="600"/>
            <w:tcBorders>
              <w:top w:val="single" w:color="D0D7DE" w:sz="1"/>
              <w:left w:val="single" w:color="D0D7DE" w:sz="1"/>
              <w:bottom w:val="single" w:color="D0D7DE" w:sz="1"/>
              <w:right w:val="single" w:color="D0D7DE" w:sz="1"/>
            </w:tcBorders>
            <w:shd w:fill="EBF5F0" w:val="clear"/>
            <w:tcMar>
              <w:top w:type="dxa" w:w="70"/>
              <w:left w:type="dxa" w:w="80"/>
              <w:bottom w:type="dxa" w:w="70"/>
              <w:right w:type="dxa" w:w="80"/>
            </w:tcMar>
            <w:vAlign w:val="center"/>
          </w:tcPr>
          <w:p>
            <w:pPr>
              <w:jc w:val="center"/>
            </w:pPr>
            <w:r>
              <w:rPr>
                <w:rFonts w:ascii="Arial" w:cs="Arial" w:eastAsia="Arial" w:hAnsi="Arial"/>
                <w:b/>
                <w:bCs/>
                <w:color w:val="27AE60"/>
                <w:sz w:val="16"/>
                <w:szCs w:val="16"/>
              </w:rPr>
              <w:t xml:space="preserve">Pass</w:t>
            </w:r>
          </w:p>
        </w:tc>
        <w:tc>
          <w:tcPr>
            <w:tcW w:type="dxa" w:w="800"/>
            <w:tcBorders>
              <w:top w:val="single" w:color="D0D7DE" w:sz="1"/>
              <w:left w:val="single" w:color="D0D7DE" w:sz="1"/>
              <w:bottom w:val="single" w:color="D0D7DE" w:sz="1"/>
              <w:right w:val="single" w:color="D0D7DE" w:sz="1"/>
            </w:tcBorders>
            <w:shd w:fill="F4F6F8" w:val="clear"/>
            <w:tcMar>
              <w:top w:type="dxa" w:w="70"/>
              <w:left w:type="dxa" w:w="80"/>
              <w:bottom w:type="dxa" w:w="70"/>
              <w:right w:type="dxa" w:w="80"/>
            </w:tcMar>
            <w:vAlign w:val="center"/>
          </w:tcPr>
          <w:p>
            <w:pPr>
              <w:jc w:val="center"/>
            </w:pPr>
            <w:r>
              <w:rPr>
                <w:rFonts w:ascii="Arial" w:cs="Arial" w:eastAsia="Arial" w:hAnsi="Arial"/>
                <w:b/>
                <w:bCs/>
                <w:color w:val="C0392B"/>
                <w:sz w:val="15"/>
                <w:szCs w:val="15"/>
              </w:rPr>
              <w:t xml:space="preserve">P1 - Critical</w:t>
            </w:r>
          </w:p>
        </w:tc>
      </w:tr>
      <w:tr>
        <w:tc>
          <w:tcPr>
            <w:tcW w:type="dxa" w:w="76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bCs/>
                <w:color w:val="1B5E8A"/>
                <w:sz w:val="17"/>
                <w:szCs w:val="17"/>
              </w:rPr>
              <w:t xml:space="preserve">TC-40</w:t>
            </w:r>
          </w:p>
        </w:tc>
        <w:tc>
          <w:tcPr>
            <w:tcW w:type="dxa" w:w="20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Blade Side — Pressure Side conversion</w:t>
            </w:r>
          </w:p>
        </w:tc>
        <w:tc>
          <w:tcPr>
            <w:tcW w:type="dxa" w:w="14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4A5568"/>
                <w:sz w:val="17"/>
                <w:szCs w:val="17"/>
              </w:rPr>
              <w:t xml:space="preserve">Dataset with Blade Side = "Pressure Side".</w:t>
            </w:r>
          </w:p>
        </w:tc>
        <w:tc>
          <w:tcPr>
            <w:tcW w:type="dxa" w:w="20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Upload file, run validation.</w:t>
            </w:r>
          </w:p>
        </w:tc>
        <w:tc>
          <w:tcPr>
            <w:tcW w:type="dxa" w:w="18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27AE60"/>
                <w:sz w:val="17"/>
                <w:szCs w:val="17"/>
              </w:rPr>
              <w:t xml:space="preserve">the organization Blade Side = "Pressure Side". the OEM Blade Side = "Windward".</w:t>
            </w:r>
          </w:p>
        </w:tc>
        <w:tc>
          <w:tcPr>
            <w:tcW w:type="dxa" w:w="600"/>
            <w:tcBorders>
              <w:top w:val="single" w:color="D0D7DE" w:sz="1"/>
              <w:left w:val="single" w:color="D0D7DE" w:sz="1"/>
              <w:bottom w:val="single" w:color="D0D7DE" w:sz="1"/>
              <w:right w:val="single" w:color="D0D7DE" w:sz="1"/>
            </w:tcBorders>
            <w:shd w:fill="EBF5F0" w:val="clear"/>
            <w:tcMar>
              <w:top w:type="dxa" w:w="70"/>
              <w:left w:type="dxa" w:w="80"/>
              <w:bottom w:type="dxa" w:w="70"/>
              <w:right w:type="dxa" w:w="80"/>
            </w:tcMar>
            <w:vAlign w:val="center"/>
          </w:tcPr>
          <w:p>
            <w:pPr>
              <w:jc w:val="center"/>
            </w:pPr>
            <w:r>
              <w:rPr>
                <w:rFonts w:ascii="Arial" w:cs="Arial" w:eastAsia="Arial" w:hAnsi="Arial"/>
                <w:b/>
                <w:bCs/>
                <w:color w:val="27AE60"/>
                <w:sz w:val="16"/>
                <w:szCs w:val="16"/>
              </w:rPr>
              <w:t xml:space="preserve">Pass</w:t>
            </w:r>
          </w:p>
        </w:tc>
        <w:tc>
          <w:tcPr>
            <w:tcW w:type="dxa" w:w="800"/>
            <w:tcBorders>
              <w:top w:val="single" w:color="D0D7DE" w:sz="1"/>
              <w:left w:val="single" w:color="D0D7DE" w:sz="1"/>
              <w:bottom w:val="single" w:color="D0D7DE" w:sz="1"/>
              <w:right w:val="single" w:color="D0D7DE" w:sz="1"/>
            </w:tcBorders>
            <w:shd w:fill="F4F6F8" w:val="clear"/>
            <w:tcMar>
              <w:top w:type="dxa" w:w="70"/>
              <w:left w:type="dxa" w:w="80"/>
              <w:bottom w:type="dxa" w:w="70"/>
              <w:right w:type="dxa" w:w="80"/>
            </w:tcMar>
            <w:vAlign w:val="center"/>
          </w:tcPr>
          <w:p>
            <w:pPr>
              <w:jc w:val="center"/>
            </w:pPr>
            <w:r>
              <w:rPr>
                <w:rFonts w:ascii="Arial" w:cs="Arial" w:eastAsia="Arial" w:hAnsi="Arial"/>
                <w:b/>
                <w:bCs/>
                <w:color w:val="C0392B"/>
                <w:sz w:val="15"/>
                <w:szCs w:val="15"/>
              </w:rPr>
              <w:t xml:space="preserve">P1 - Critical</w:t>
            </w:r>
          </w:p>
        </w:tc>
      </w:tr>
      <w:tr>
        <w:tc>
          <w:tcPr>
            <w:tcW w:type="dxa" w:w="76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bCs/>
                <w:color w:val="1B5E8A"/>
                <w:sz w:val="17"/>
                <w:szCs w:val="17"/>
              </w:rPr>
              <w:t xml:space="preserve">TC-41</w:t>
            </w:r>
          </w:p>
        </w:tc>
        <w:tc>
          <w:tcPr>
            <w:tcW w:type="dxa" w:w="20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Blade Side — unrecognized value</w:t>
            </w:r>
          </w:p>
        </w:tc>
        <w:tc>
          <w:tcPr>
            <w:tcW w:type="dxa" w:w="14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4A5568"/>
                <w:sz w:val="17"/>
                <w:szCs w:val="17"/>
              </w:rPr>
              <w:t xml:space="preserve">Dataset with Blade Side = "Rotor Side".</w:t>
            </w:r>
          </w:p>
        </w:tc>
        <w:tc>
          <w:tcPr>
            <w:tcW w:type="dxa" w:w="20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Upload file, run validation.</w:t>
            </w:r>
          </w:p>
        </w:tc>
        <w:tc>
          <w:tcPr>
            <w:tcW w:type="dxa" w:w="18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27AE60"/>
                <w:sz w:val="17"/>
                <w:szCs w:val="17"/>
              </w:rPr>
              <w:t xml:space="preserve">Row flagged as Manual Review: "Rotor Side" not in conversion table. the organization Blade Side shows "MANUAL REVIEW: Rotor Side".</w:t>
            </w:r>
          </w:p>
        </w:tc>
        <w:tc>
          <w:tcPr>
            <w:tcW w:type="dxa" w:w="600"/>
            <w:tcBorders>
              <w:top w:val="single" w:color="D0D7DE" w:sz="1"/>
              <w:left w:val="single" w:color="D0D7DE" w:sz="1"/>
              <w:bottom w:val="single" w:color="D0D7DE" w:sz="1"/>
              <w:right w:val="single" w:color="D0D7DE" w:sz="1"/>
            </w:tcBorders>
            <w:shd w:fill="EBF5F0" w:val="clear"/>
            <w:tcMar>
              <w:top w:type="dxa" w:w="70"/>
              <w:left w:type="dxa" w:w="80"/>
              <w:bottom w:type="dxa" w:w="70"/>
              <w:right w:type="dxa" w:w="80"/>
            </w:tcMar>
            <w:vAlign w:val="center"/>
          </w:tcPr>
          <w:p>
            <w:pPr>
              <w:jc w:val="center"/>
            </w:pPr>
            <w:r>
              <w:rPr>
                <w:rFonts w:ascii="Arial" w:cs="Arial" w:eastAsia="Arial" w:hAnsi="Arial"/>
                <w:b/>
                <w:bCs/>
                <w:color w:val="27AE60"/>
                <w:sz w:val="16"/>
                <w:szCs w:val="16"/>
              </w:rPr>
              <w:t xml:space="preserve">Pass</w:t>
            </w:r>
          </w:p>
        </w:tc>
        <w:tc>
          <w:tcPr>
            <w:tcW w:type="dxa" w:w="800"/>
            <w:tcBorders>
              <w:top w:val="single" w:color="D0D7DE" w:sz="1"/>
              <w:left w:val="single" w:color="D0D7DE" w:sz="1"/>
              <w:bottom w:val="single" w:color="D0D7DE" w:sz="1"/>
              <w:right w:val="single" w:color="D0D7DE" w:sz="1"/>
            </w:tcBorders>
            <w:shd w:fill="F4F6F8" w:val="clear"/>
            <w:tcMar>
              <w:top w:type="dxa" w:w="70"/>
              <w:left w:type="dxa" w:w="80"/>
              <w:bottom w:type="dxa" w:w="70"/>
              <w:right w:type="dxa" w:w="80"/>
            </w:tcMar>
            <w:vAlign w:val="center"/>
          </w:tcPr>
          <w:p>
            <w:pPr>
              <w:jc w:val="center"/>
            </w:pPr>
            <w:r>
              <w:rPr>
                <w:rFonts w:ascii="Arial" w:cs="Arial" w:eastAsia="Arial" w:hAnsi="Arial"/>
                <w:b/>
                <w:bCs/>
                <w:color w:val="EA580C"/>
                <w:sz w:val="15"/>
                <w:szCs w:val="15"/>
              </w:rPr>
              <w:t xml:space="preserve">P2 - High</w:t>
            </w:r>
          </w:p>
        </w:tc>
      </w:tr>
      <w:tr>
        <w:tc>
          <w:tcPr>
            <w:tcW w:type="dxa" w:w="76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bCs/>
                <w:color w:val="1B5E8A"/>
                <w:sz w:val="17"/>
                <w:szCs w:val="17"/>
              </w:rPr>
              <w:t xml:space="preserve">TC-42</w:t>
            </w:r>
          </w:p>
        </w:tc>
        <w:tc>
          <w:tcPr>
            <w:tcW w:type="dxa" w:w="20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Blade letter extraction — Dataset A (from Asset)</w:t>
            </w:r>
          </w:p>
        </w:tc>
        <w:tc>
          <w:tcPr>
            <w:tcW w:type="dxa" w:w="14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4A5568"/>
                <w:sz w:val="17"/>
                <w:szCs w:val="17"/>
              </w:rPr>
              <w:t xml:space="preserve">Dataset A dataset. Blade column empty. Asset = "Blade A: (No Serial Number)".</w:t>
            </w:r>
          </w:p>
        </w:tc>
        <w:tc>
          <w:tcPr>
            <w:tcW w:type="dxa" w:w="20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Upload file, run validation.</w:t>
            </w:r>
          </w:p>
        </w:tc>
        <w:tc>
          <w:tcPr>
            <w:tcW w:type="dxa" w:w="18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27AE60"/>
                <w:sz w:val="17"/>
                <w:szCs w:val="17"/>
              </w:rPr>
              <w:t xml:space="preserve">Blade field populated as "A". No missing field error for Blade.</w:t>
            </w:r>
          </w:p>
        </w:tc>
        <w:tc>
          <w:tcPr>
            <w:tcW w:type="dxa" w:w="600"/>
            <w:tcBorders>
              <w:top w:val="single" w:color="D0D7DE" w:sz="1"/>
              <w:left w:val="single" w:color="D0D7DE" w:sz="1"/>
              <w:bottom w:val="single" w:color="D0D7DE" w:sz="1"/>
              <w:right w:val="single" w:color="D0D7DE" w:sz="1"/>
            </w:tcBorders>
            <w:shd w:fill="EBF5F0" w:val="clear"/>
            <w:tcMar>
              <w:top w:type="dxa" w:w="70"/>
              <w:left w:type="dxa" w:w="80"/>
              <w:bottom w:type="dxa" w:w="70"/>
              <w:right w:type="dxa" w:w="80"/>
            </w:tcMar>
            <w:vAlign w:val="center"/>
          </w:tcPr>
          <w:p>
            <w:pPr>
              <w:jc w:val="center"/>
            </w:pPr>
            <w:r>
              <w:rPr>
                <w:rFonts w:ascii="Arial" w:cs="Arial" w:eastAsia="Arial" w:hAnsi="Arial"/>
                <w:b/>
                <w:bCs/>
                <w:color w:val="27AE60"/>
                <w:sz w:val="16"/>
                <w:szCs w:val="16"/>
              </w:rPr>
              <w:t xml:space="preserve">Pass</w:t>
            </w:r>
          </w:p>
        </w:tc>
        <w:tc>
          <w:tcPr>
            <w:tcW w:type="dxa" w:w="800"/>
            <w:tcBorders>
              <w:top w:val="single" w:color="D0D7DE" w:sz="1"/>
              <w:left w:val="single" w:color="D0D7DE" w:sz="1"/>
              <w:bottom w:val="single" w:color="D0D7DE" w:sz="1"/>
              <w:right w:val="single" w:color="D0D7DE" w:sz="1"/>
            </w:tcBorders>
            <w:shd w:fill="F4F6F8" w:val="clear"/>
            <w:tcMar>
              <w:top w:type="dxa" w:w="70"/>
              <w:left w:type="dxa" w:w="80"/>
              <w:bottom w:type="dxa" w:w="70"/>
              <w:right w:type="dxa" w:w="80"/>
            </w:tcMar>
            <w:vAlign w:val="center"/>
          </w:tcPr>
          <w:p>
            <w:pPr>
              <w:jc w:val="center"/>
            </w:pPr>
            <w:r>
              <w:rPr>
                <w:rFonts w:ascii="Arial" w:cs="Arial" w:eastAsia="Arial" w:hAnsi="Arial"/>
                <w:b/>
                <w:bCs/>
                <w:color w:val="EA580C"/>
                <w:sz w:val="15"/>
                <w:szCs w:val="15"/>
              </w:rPr>
              <w:t xml:space="preserve">P2 - High</w:t>
            </w:r>
          </w:p>
        </w:tc>
      </w:tr>
      <w:tr>
        <w:tc>
          <w:tcPr>
            <w:tcW w:type="dxa" w:w="76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bCs/>
                <w:color w:val="1B5E8A"/>
                <w:sz w:val="17"/>
                <w:szCs w:val="17"/>
              </w:rPr>
              <w:t xml:space="preserve">TC-43</w:t>
            </w:r>
          </w:p>
        </w:tc>
        <w:tc>
          <w:tcPr>
            <w:tcW w:type="dxa" w:w="20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Blade letter extraction — Dataset B (from Blade column)</w:t>
            </w:r>
          </w:p>
        </w:tc>
        <w:tc>
          <w:tcPr>
            <w:tcW w:type="dxa" w:w="14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4A5568"/>
                <w:sz w:val="17"/>
                <w:szCs w:val="17"/>
              </w:rPr>
              <w:t xml:space="preserve">Dataset B dataset. Blade column = "Blade A".</w:t>
            </w:r>
          </w:p>
        </w:tc>
        <w:tc>
          <w:tcPr>
            <w:tcW w:type="dxa" w:w="20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Upload file, run validation.</w:t>
            </w:r>
          </w:p>
        </w:tc>
        <w:tc>
          <w:tcPr>
            <w:tcW w:type="dxa" w:w="18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27AE60"/>
                <w:sz w:val="17"/>
                <w:szCs w:val="17"/>
              </w:rPr>
              <w:t xml:space="preserve">Blade field normalized to "A". No missing field error for Blade.</w:t>
            </w:r>
          </w:p>
        </w:tc>
        <w:tc>
          <w:tcPr>
            <w:tcW w:type="dxa" w:w="600"/>
            <w:tcBorders>
              <w:top w:val="single" w:color="D0D7DE" w:sz="1"/>
              <w:left w:val="single" w:color="D0D7DE" w:sz="1"/>
              <w:bottom w:val="single" w:color="D0D7DE" w:sz="1"/>
              <w:right w:val="single" w:color="D0D7DE" w:sz="1"/>
            </w:tcBorders>
            <w:shd w:fill="EBF5F0" w:val="clear"/>
            <w:tcMar>
              <w:top w:type="dxa" w:w="70"/>
              <w:left w:type="dxa" w:w="80"/>
              <w:bottom w:type="dxa" w:w="70"/>
              <w:right w:type="dxa" w:w="80"/>
            </w:tcMar>
            <w:vAlign w:val="center"/>
          </w:tcPr>
          <w:p>
            <w:pPr>
              <w:jc w:val="center"/>
            </w:pPr>
            <w:r>
              <w:rPr>
                <w:rFonts w:ascii="Arial" w:cs="Arial" w:eastAsia="Arial" w:hAnsi="Arial"/>
                <w:b/>
                <w:bCs/>
                <w:color w:val="27AE60"/>
                <w:sz w:val="16"/>
                <w:szCs w:val="16"/>
              </w:rPr>
              <w:t xml:space="preserve">Pass</w:t>
            </w:r>
          </w:p>
        </w:tc>
        <w:tc>
          <w:tcPr>
            <w:tcW w:type="dxa" w:w="800"/>
            <w:tcBorders>
              <w:top w:val="single" w:color="D0D7DE" w:sz="1"/>
              <w:left w:val="single" w:color="D0D7DE" w:sz="1"/>
              <w:bottom w:val="single" w:color="D0D7DE" w:sz="1"/>
              <w:right w:val="single" w:color="D0D7DE" w:sz="1"/>
            </w:tcBorders>
            <w:shd w:fill="F4F6F8" w:val="clear"/>
            <w:tcMar>
              <w:top w:type="dxa" w:w="70"/>
              <w:left w:type="dxa" w:w="80"/>
              <w:bottom w:type="dxa" w:w="70"/>
              <w:right w:type="dxa" w:w="80"/>
            </w:tcMar>
            <w:vAlign w:val="center"/>
          </w:tcPr>
          <w:p>
            <w:pPr>
              <w:jc w:val="center"/>
            </w:pPr>
            <w:r>
              <w:rPr>
                <w:rFonts w:ascii="Arial" w:cs="Arial" w:eastAsia="Arial" w:hAnsi="Arial"/>
                <w:b/>
                <w:bCs/>
                <w:color w:val="EA580C"/>
                <w:sz w:val="15"/>
                <w:szCs w:val="15"/>
              </w:rPr>
              <w:t xml:space="preserve">P2 - High</w:t>
            </w:r>
          </w:p>
        </w:tc>
      </w:tr>
      <w:tr>
        <w:tc>
          <w:tcPr>
            <w:tcW w:type="dxa" w:w="76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bCs/>
                <w:color w:val="1B5E8A"/>
                <w:sz w:val="17"/>
                <w:szCs w:val="17"/>
              </w:rPr>
              <w:t xml:space="preserve">TC-44</w:t>
            </w:r>
          </w:p>
        </w:tc>
        <w:tc>
          <w:tcPr>
            <w:tcW w:type="dxa" w:w="20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Unknown Input Component — Manual Review</w:t>
            </w:r>
          </w:p>
        </w:tc>
        <w:tc>
          <w:tcPr>
            <w:tcW w:type="dxa" w:w="14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4A5568"/>
                <w:sz w:val="17"/>
                <w:szCs w:val="17"/>
              </w:rPr>
              <w:t xml:space="preserve">Dataset with Component = "Nacelle", Material = "Steel" (not in conversion table).</w:t>
            </w:r>
          </w:p>
        </w:tc>
        <w:tc>
          <w:tcPr>
            <w:tcW w:type="dxa" w:w="20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Upload file, run validation.</w:t>
            </w:r>
          </w:p>
        </w:tc>
        <w:tc>
          <w:tcPr>
            <w:tcW w:type="dxa" w:w="18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27AE60"/>
                <w:sz w:val="17"/>
                <w:szCs w:val="17"/>
              </w:rPr>
              <w:t xml:space="preserve">Row flagged as Manual Review: "Nacelle - Steel not in conversion table". the organization Element shows "MANUAL REVIEW: Nacelle - Steel".</w:t>
            </w:r>
          </w:p>
        </w:tc>
        <w:tc>
          <w:tcPr>
            <w:tcW w:type="dxa" w:w="600"/>
            <w:tcBorders>
              <w:top w:val="single" w:color="D0D7DE" w:sz="1"/>
              <w:left w:val="single" w:color="D0D7DE" w:sz="1"/>
              <w:bottom w:val="single" w:color="D0D7DE" w:sz="1"/>
              <w:right w:val="single" w:color="D0D7DE" w:sz="1"/>
            </w:tcBorders>
            <w:shd w:fill="EBF5F0" w:val="clear"/>
            <w:tcMar>
              <w:top w:type="dxa" w:w="70"/>
              <w:left w:type="dxa" w:w="80"/>
              <w:bottom w:type="dxa" w:w="70"/>
              <w:right w:type="dxa" w:w="80"/>
            </w:tcMar>
            <w:vAlign w:val="center"/>
          </w:tcPr>
          <w:p>
            <w:pPr>
              <w:jc w:val="center"/>
            </w:pPr>
            <w:r>
              <w:rPr>
                <w:rFonts w:ascii="Arial" w:cs="Arial" w:eastAsia="Arial" w:hAnsi="Arial"/>
                <w:b/>
                <w:bCs/>
                <w:color w:val="27AE60"/>
                <w:sz w:val="16"/>
                <w:szCs w:val="16"/>
              </w:rPr>
              <w:t xml:space="preserve">Pass</w:t>
            </w:r>
          </w:p>
        </w:tc>
        <w:tc>
          <w:tcPr>
            <w:tcW w:type="dxa" w:w="800"/>
            <w:tcBorders>
              <w:top w:val="single" w:color="D0D7DE" w:sz="1"/>
              <w:left w:val="single" w:color="D0D7DE" w:sz="1"/>
              <w:bottom w:val="single" w:color="D0D7DE" w:sz="1"/>
              <w:right w:val="single" w:color="D0D7DE" w:sz="1"/>
            </w:tcBorders>
            <w:shd w:fill="F4F6F8" w:val="clear"/>
            <w:tcMar>
              <w:top w:type="dxa" w:w="70"/>
              <w:left w:type="dxa" w:w="80"/>
              <w:bottom w:type="dxa" w:w="70"/>
              <w:right w:type="dxa" w:w="80"/>
            </w:tcMar>
            <w:vAlign w:val="center"/>
          </w:tcPr>
          <w:p>
            <w:pPr>
              <w:jc w:val="center"/>
            </w:pPr>
            <w:r>
              <w:rPr>
                <w:rFonts w:ascii="Arial" w:cs="Arial" w:eastAsia="Arial" w:hAnsi="Arial"/>
                <w:b/>
                <w:bCs/>
                <w:color w:val="C0392B"/>
                <w:sz w:val="15"/>
                <w:szCs w:val="15"/>
              </w:rPr>
              <w:t xml:space="preserve">P1 - Critical</w:t>
            </w:r>
          </w:p>
        </w:tc>
      </w:tr>
    </w:tbl>
    <w:p>
      <w:pPr>
        <w:spacing w:after="0" w:before="0"/>
      </w:pPr>
      <w:r>
        <w:t xml:space="preserve"/>
      </w:r>
    </w:p>
    <w:p>
      <w:r>
        <w:br w:type="page"/>
      </w:r>
    </w:p>
    <w:p>
      <w:pPr>
        <w:pStyle w:val="Heading2"/>
        <w:pBdr>
          <w:bottom w:val="single" w:color="00A97F" w:sz="4" w:space="4"/>
        </w:pBdr>
        <w:spacing w:after="80" w:before="320"/>
      </w:pPr>
      <w:r>
        <w:rPr>
          <w:rFonts w:ascii="Arial" w:cs="Arial" w:eastAsia="Arial" w:hAnsi="Arial"/>
          <w:b/>
          <w:bCs/>
          <w:color w:val="1B5E8A"/>
          <w:sz w:val="26"/>
          <w:szCs w:val="26"/>
        </w:rPr>
        <w:t xml:space="preserve">Section 5 — Manual Review Resolution</w:t>
      </w:r>
    </w:p>
    <w:p>
      <w:pPr>
        <w:spacing w:after="60" w:before="60"/>
      </w:pPr>
      <w:r>
        <w:rPr>
          <w:rFonts w:ascii="Arial" w:cs="Arial" w:eastAsia="Arial" w:hAnsi="Arial"/>
          <w:color w:val="1A1A1A"/>
          <w:sz w:val="20"/>
          <w:szCs w:val="20"/>
        </w:rPr>
        <w:t xml:space="preserve">Tests covering the human-in-the-loop resolution workflow and export gating. (TC-45 to TC-50)</w:t>
      </w:r>
    </w:p>
    <w:p>
      <w:pPr>
        <w:spacing w:after="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60"/>
        <w:gridCol w:w="2000"/>
        <w:gridCol w:w="1400"/>
        <w:gridCol w:w="2000"/>
        <w:gridCol w:w="1800"/>
        <w:gridCol w:w="600"/>
        <w:gridCol w:w="800"/>
      </w:tblGrid>
      <w:tr>
        <w:trPr>
          <w:tblHeader/>
        </w:trPr>
        <w:tc>
          <w:tcPr>
            <w:tcW w:type="dxa" w:w="76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7"/>
                <w:szCs w:val="17"/>
              </w:rPr>
              <w:t xml:space="preserve">TC ID</w:t>
            </w:r>
          </w:p>
        </w:tc>
        <w:tc>
          <w:tcPr>
            <w:tcW w:type="dxa" w:w="20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7"/>
                <w:szCs w:val="17"/>
              </w:rPr>
              <w:t xml:space="preserve">Description</w:t>
            </w:r>
          </w:p>
        </w:tc>
        <w:tc>
          <w:tcPr>
            <w:tcW w:type="dxa" w:w="14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7"/>
                <w:szCs w:val="17"/>
              </w:rPr>
              <w:t xml:space="preserve">Preconditions</w:t>
            </w:r>
          </w:p>
        </w:tc>
        <w:tc>
          <w:tcPr>
            <w:tcW w:type="dxa" w:w="20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7"/>
                <w:szCs w:val="17"/>
              </w:rPr>
              <w:t xml:space="preserve">Test Steps</w:t>
            </w:r>
          </w:p>
        </w:tc>
        <w:tc>
          <w:tcPr>
            <w:tcW w:type="dxa" w:w="18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7"/>
                <w:szCs w:val="17"/>
              </w:rPr>
              <w:t xml:space="preserve">Expected Result</w:t>
            </w:r>
          </w:p>
        </w:tc>
        <w:tc>
          <w:tcPr>
            <w:tcW w:type="dxa" w:w="6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7"/>
                <w:szCs w:val="17"/>
              </w:rPr>
              <w:t xml:space="preserve">Result</w:t>
            </w:r>
          </w:p>
        </w:tc>
        <w:tc>
          <w:tcPr>
            <w:tcW w:type="dxa" w:w="8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7"/>
                <w:szCs w:val="17"/>
              </w:rPr>
              <w:t xml:space="preserve">Priority</w:t>
            </w:r>
          </w:p>
        </w:tc>
      </w:tr>
      <w:tr>
        <w:tc>
          <w:tcPr>
            <w:tcW w:type="dxa" w:w="76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bCs/>
                <w:color w:val="1B5E8A"/>
                <w:sz w:val="17"/>
                <w:szCs w:val="17"/>
              </w:rPr>
              <w:t xml:space="preserve">TC-45</w:t>
            </w:r>
          </w:p>
        </w:tc>
        <w:tc>
          <w:tcPr>
            <w:tcW w:type="dxa" w:w="20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Resolve Manual Review via dropdown</w:t>
            </w:r>
          </w:p>
        </w:tc>
        <w:tc>
          <w:tcPr>
            <w:tcW w:type="dxa" w:w="14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4A5568"/>
                <w:sz w:val="17"/>
                <w:szCs w:val="17"/>
              </w:rPr>
              <w:t xml:space="preserve">Dataset with at least one unmatched Input Component value.</w:t>
            </w:r>
          </w:p>
        </w:tc>
        <w:tc>
          <w:tcPr>
            <w:tcW w:type="dxa" w:w="20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1. Upload file, run validation. 2. Click "Manual Review" filter tab. 3. Select correct value from dropdown on a flagged row.</w:t>
            </w:r>
          </w:p>
        </w:tc>
        <w:tc>
          <w:tcPr>
            <w:tcW w:type="dxa" w:w="18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27AE60"/>
                <w:sz w:val="17"/>
                <w:szCs w:val="17"/>
              </w:rPr>
              <w:t xml:space="preserve">Row status updates to Resolved (green badge). Selected value shown. Progress counter increments.</w:t>
            </w:r>
          </w:p>
        </w:tc>
        <w:tc>
          <w:tcPr>
            <w:tcW w:type="dxa" w:w="600"/>
            <w:tcBorders>
              <w:top w:val="single" w:color="D0D7DE" w:sz="1"/>
              <w:left w:val="single" w:color="D0D7DE" w:sz="1"/>
              <w:bottom w:val="single" w:color="D0D7DE" w:sz="1"/>
              <w:right w:val="single" w:color="D0D7DE" w:sz="1"/>
            </w:tcBorders>
            <w:shd w:fill="EBF5F0" w:val="clear"/>
            <w:tcMar>
              <w:top w:type="dxa" w:w="70"/>
              <w:left w:type="dxa" w:w="80"/>
              <w:bottom w:type="dxa" w:w="70"/>
              <w:right w:type="dxa" w:w="80"/>
            </w:tcMar>
            <w:vAlign w:val="center"/>
          </w:tcPr>
          <w:p>
            <w:pPr>
              <w:jc w:val="center"/>
            </w:pPr>
            <w:r>
              <w:rPr>
                <w:rFonts w:ascii="Arial" w:cs="Arial" w:eastAsia="Arial" w:hAnsi="Arial"/>
                <w:b/>
                <w:bCs/>
                <w:color w:val="27AE60"/>
                <w:sz w:val="16"/>
                <w:szCs w:val="16"/>
              </w:rPr>
              <w:t xml:space="preserve">Pass</w:t>
            </w:r>
          </w:p>
        </w:tc>
        <w:tc>
          <w:tcPr>
            <w:tcW w:type="dxa" w:w="800"/>
            <w:tcBorders>
              <w:top w:val="single" w:color="D0D7DE" w:sz="1"/>
              <w:left w:val="single" w:color="D0D7DE" w:sz="1"/>
              <w:bottom w:val="single" w:color="D0D7DE" w:sz="1"/>
              <w:right w:val="single" w:color="D0D7DE" w:sz="1"/>
            </w:tcBorders>
            <w:shd w:fill="F4F6F8" w:val="clear"/>
            <w:tcMar>
              <w:top w:type="dxa" w:w="70"/>
              <w:left w:type="dxa" w:w="80"/>
              <w:bottom w:type="dxa" w:w="70"/>
              <w:right w:type="dxa" w:w="80"/>
            </w:tcMar>
            <w:vAlign w:val="center"/>
          </w:tcPr>
          <w:p>
            <w:pPr>
              <w:jc w:val="center"/>
            </w:pPr>
            <w:r>
              <w:rPr>
                <w:rFonts w:ascii="Arial" w:cs="Arial" w:eastAsia="Arial" w:hAnsi="Arial"/>
                <w:b/>
                <w:bCs/>
                <w:color w:val="C0392B"/>
                <w:sz w:val="15"/>
                <w:szCs w:val="15"/>
              </w:rPr>
              <w:t xml:space="preserve">P1 - Critical</w:t>
            </w:r>
          </w:p>
        </w:tc>
      </w:tr>
      <w:tr>
        <w:tc>
          <w:tcPr>
            <w:tcW w:type="dxa" w:w="76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bCs/>
                <w:color w:val="1B5E8A"/>
                <w:sz w:val="17"/>
                <w:szCs w:val="17"/>
              </w:rPr>
              <w:t xml:space="preserve">TC-46</w:t>
            </w:r>
          </w:p>
        </w:tc>
        <w:tc>
          <w:tcPr>
            <w:tcW w:type="dxa" w:w="20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Resolved value written to output</w:t>
            </w:r>
          </w:p>
        </w:tc>
        <w:tc>
          <w:tcPr>
            <w:tcW w:type="dxa" w:w="14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4A5568"/>
                <w:sz w:val="17"/>
                <w:szCs w:val="17"/>
              </w:rPr>
              <w:t xml:space="preserve">Manual Review row resolved with "Blade - Laminate".</w:t>
            </w:r>
          </w:p>
        </w:tc>
        <w:tc>
          <w:tcPr>
            <w:tcW w:type="dxa" w:w="20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Resolve the row. Export Converted XLSX. Open XLSX and check the Input Component column for that row.</w:t>
            </w:r>
          </w:p>
        </w:tc>
        <w:tc>
          <w:tcPr>
            <w:tcW w:type="dxa" w:w="18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27AE60"/>
                <w:sz w:val="17"/>
                <w:szCs w:val="17"/>
              </w:rPr>
              <w:t xml:space="preserve">Output XLSX shows "Blade - Laminate" in Input Component. the organization Element and the OEM Element show correct converted values.</w:t>
            </w:r>
          </w:p>
        </w:tc>
        <w:tc>
          <w:tcPr>
            <w:tcW w:type="dxa" w:w="600"/>
            <w:tcBorders>
              <w:top w:val="single" w:color="D0D7DE" w:sz="1"/>
              <w:left w:val="single" w:color="D0D7DE" w:sz="1"/>
              <w:bottom w:val="single" w:color="D0D7DE" w:sz="1"/>
              <w:right w:val="single" w:color="D0D7DE" w:sz="1"/>
            </w:tcBorders>
            <w:shd w:fill="EBF5F0" w:val="clear"/>
            <w:tcMar>
              <w:top w:type="dxa" w:w="70"/>
              <w:left w:type="dxa" w:w="80"/>
              <w:bottom w:type="dxa" w:w="70"/>
              <w:right w:type="dxa" w:w="80"/>
            </w:tcMar>
            <w:vAlign w:val="center"/>
          </w:tcPr>
          <w:p>
            <w:pPr>
              <w:jc w:val="center"/>
            </w:pPr>
            <w:r>
              <w:rPr>
                <w:rFonts w:ascii="Arial" w:cs="Arial" w:eastAsia="Arial" w:hAnsi="Arial"/>
                <w:b/>
                <w:bCs/>
                <w:color w:val="27AE60"/>
                <w:sz w:val="16"/>
                <w:szCs w:val="16"/>
              </w:rPr>
              <w:t xml:space="preserve">Pass</w:t>
            </w:r>
          </w:p>
        </w:tc>
        <w:tc>
          <w:tcPr>
            <w:tcW w:type="dxa" w:w="800"/>
            <w:tcBorders>
              <w:top w:val="single" w:color="D0D7DE" w:sz="1"/>
              <w:left w:val="single" w:color="D0D7DE" w:sz="1"/>
              <w:bottom w:val="single" w:color="D0D7DE" w:sz="1"/>
              <w:right w:val="single" w:color="D0D7DE" w:sz="1"/>
            </w:tcBorders>
            <w:shd w:fill="F4F6F8" w:val="clear"/>
            <w:tcMar>
              <w:top w:type="dxa" w:w="70"/>
              <w:left w:type="dxa" w:w="80"/>
              <w:bottom w:type="dxa" w:w="70"/>
              <w:right w:type="dxa" w:w="80"/>
            </w:tcMar>
            <w:vAlign w:val="center"/>
          </w:tcPr>
          <w:p>
            <w:pPr>
              <w:jc w:val="center"/>
            </w:pPr>
            <w:r>
              <w:rPr>
                <w:rFonts w:ascii="Arial" w:cs="Arial" w:eastAsia="Arial" w:hAnsi="Arial"/>
                <w:b/>
                <w:bCs/>
                <w:color w:val="C0392B"/>
                <w:sz w:val="15"/>
                <w:szCs w:val="15"/>
              </w:rPr>
              <w:t xml:space="preserve">P1 - Critical</w:t>
            </w:r>
          </w:p>
        </w:tc>
      </w:tr>
      <w:tr>
        <w:tc>
          <w:tcPr>
            <w:tcW w:type="dxa" w:w="76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bCs/>
                <w:color w:val="1B5E8A"/>
                <w:sz w:val="17"/>
                <w:szCs w:val="17"/>
              </w:rPr>
              <w:t xml:space="preserve">TC-47</w:t>
            </w:r>
          </w:p>
        </w:tc>
        <w:tc>
          <w:tcPr>
            <w:tcW w:type="dxa" w:w="20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Export blocked by unresolved Manual Reviews</w:t>
            </w:r>
          </w:p>
        </w:tc>
        <w:tc>
          <w:tcPr>
            <w:tcW w:type="dxa" w:w="14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4A5568"/>
                <w:sz w:val="17"/>
                <w:szCs w:val="17"/>
              </w:rPr>
              <w:t xml:space="preserve">Dataset with 3 Manual Review rows. 2 resolved, 1 remaining.</w:t>
            </w:r>
          </w:p>
        </w:tc>
        <w:tc>
          <w:tcPr>
            <w:tcW w:type="dxa" w:w="20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Resolve 2 of 3 Manual Review rows. Check Export Converted XLSX button state.</w:t>
            </w:r>
          </w:p>
        </w:tc>
        <w:tc>
          <w:tcPr>
            <w:tcW w:type="dxa" w:w="18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27AE60"/>
                <w:sz w:val="17"/>
                <w:szCs w:val="17"/>
              </w:rPr>
              <w:t xml:space="preserve">Button remains disabled. Progress counter shows "2 / 3 manual reviews resolved".</w:t>
            </w:r>
          </w:p>
        </w:tc>
        <w:tc>
          <w:tcPr>
            <w:tcW w:type="dxa" w:w="600"/>
            <w:tcBorders>
              <w:top w:val="single" w:color="D0D7DE" w:sz="1"/>
              <w:left w:val="single" w:color="D0D7DE" w:sz="1"/>
              <w:bottom w:val="single" w:color="D0D7DE" w:sz="1"/>
              <w:right w:val="single" w:color="D0D7DE" w:sz="1"/>
            </w:tcBorders>
            <w:shd w:fill="EBF5F0" w:val="clear"/>
            <w:tcMar>
              <w:top w:type="dxa" w:w="70"/>
              <w:left w:type="dxa" w:w="80"/>
              <w:bottom w:type="dxa" w:w="70"/>
              <w:right w:type="dxa" w:w="80"/>
            </w:tcMar>
            <w:vAlign w:val="center"/>
          </w:tcPr>
          <w:p>
            <w:pPr>
              <w:jc w:val="center"/>
            </w:pPr>
            <w:r>
              <w:rPr>
                <w:rFonts w:ascii="Arial" w:cs="Arial" w:eastAsia="Arial" w:hAnsi="Arial"/>
                <w:b/>
                <w:bCs/>
                <w:color w:val="27AE60"/>
                <w:sz w:val="16"/>
                <w:szCs w:val="16"/>
              </w:rPr>
              <w:t xml:space="preserve">Pass</w:t>
            </w:r>
          </w:p>
        </w:tc>
        <w:tc>
          <w:tcPr>
            <w:tcW w:type="dxa" w:w="800"/>
            <w:tcBorders>
              <w:top w:val="single" w:color="D0D7DE" w:sz="1"/>
              <w:left w:val="single" w:color="D0D7DE" w:sz="1"/>
              <w:bottom w:val="single" w:color="D0D7DE" w:sz="1"/>
              <w:right w:val="single" w:color="D0D7DE" w:sz="1"/>
            </w:tcBorders>
            <w:shd w:fill="F4F6F8" w:val="clear"/>
            <w:tcMar>
              <w:top w:type="dxa" w:w="70"/>
              <w:left w:type="dxa" w:w="80"/>
              <w:bottom w:type="dxa" w:w="70"/>
              <w:right w:type="dxa" w:w="80"/>
            </w:tcMar>
            <w:vAlign w:val="center"/>
          </w:tcPr>
          <w:p>
            <w:pPr>
              <w:jc w:val="center"/>
            </w:pPr>
            <w:r>
              <w:rPr>
                <w:rFonts w:ascii="Arial" w:cs="Arial" w:eastAsia="Arial" w:hAnsi="Arial"/>
                <w:b/>
                <w:bCs/>
                <w:color w:val="C0392B"/>
                <w:sz w:val="15"/>
                <w:szCs w:val="15"/>
              </w:rPr>
              <w:t xml:space="preserve">P1 - Critical</w:t>
            </w:r>
          </w:p>
        </w:tc>
      </w:tr>
      <w:tr>
        <w:tc>
          <w:tcPr>
            <w:tcW w:type="dxa" w:w="76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bCs/>
                <w:color w:val="1B5E8A"/>
                <w:sz w:val="17"/>
                <w:szCs w:val="17"/>
              </w:rPr>
              <w:t xml:space="preserve">TC-48</w:t>
            </w:r>
          </w:p>
        </w:tc>
        <w:tc>
          <w:tcPr>
            <w:tcW w:type="dxa" w:w="20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Export unlocked when all resolved</w:t>
            </w:r>
          </w:p>
        </w:tc>
        <w:tc>
          <w:tcPr>
            <w:tcW w:type="dxa" w:w="14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4A5568"/>
                <w:sz w:val="17"/>
                <w:szCs w:val="17"/>
              </w:rPr>
              <w:t xml:space="preserve">Dataset with 3 Manual Review rows, all resolved.</w:t>
            </w:r>
          </w:p>
        </w:tc>
        <w:tc>
          <w:tcPr>
            <w:tcW w:type="dxa" w:w="20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Resolve all 3 Manual Review rows.</w:t>
            </w:r>
          </w:p>
        </w:tc>
        <w:tc>
          <w:tcPr>
            <w:tcW w:type="dxa" w:w="18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27AE60"/>
                <w:sz w:val="17"/>
                <w:szCs w:val="17"/>
              </w:rPr>
              <w:t xml:space="preserve">Export Converted XLSX button enables. Counter shows "All 3 resolved — ready to export" in green.</w:t>
            </w:r>
          </w:p>
        </w:tc>
        <w:tc>
          <w:tcPr>
            <w:tcW w:type="dxa" w:w="600"/>
            <w:tcBorders>
              <w:top w:val="single" w:color="D0D7DE" w:sz="1"/>
              <w:left w:val="single" w:color="D0D7DE" w:sz="1"/>
              <w:bottom w:val="single" w:color="D0D7DE" w:sz="1"/>
              <w:right w:val="single" w:color="D0D7DE" w:sz="1"/>
            </w:tcBorders>
            <w:shd w:fill="EBF5F0" w:val="clear"/>
            <w:tcMar>
              <w:top w:type="dxa" w:w="70"/>
              <w:left w:type="dxa" w:w="80"/>
              <w:bottom w:type="dxa" w:w="70"/>
              <w:right w:type="dxa" w:w="80"/>
            </w:tcMar>
            <w:vAlign w:val="center"/>
          </w:tcPr>
          <w:p>
            <w:pPr>
              <w:jc w:val="center"/>
            </w:pPr>
            <w:r>
              <w:rPr>
                <w:rFonts w:ascii="Arial" w:cs="Arial" w:eastAsia="Arial" w:hAnsi="Arial"/>
                <w:b/>
                <w:bCs/>
                <w:color w:val="27AE60"/>
                <w:sz w:val="16"/>
                <w:szCs w:val="16"/>
              </w:rPr>
              <w:t xml:space="preserve">Pass</w:t>
            </w:r>
          </w:p>
        </w:tc>
        <w:tc>
          <w:tcPr>
            <w:tcW w:type="dxa" w:w="800"/>
            <w:tcBorders>
              <w:top w:val="single" w:color="D0D7DE" w:sz="1"/>
              <w:left w:val="single" w:color="D0D7DE" w:sz="1"/>
              <w:bottom w:val="single" w:color="D0D7DE" w:sz="1"/>
              <w:right w:val="single" w:color="D0D7DE" w:sz="1"/>
            </w:tcBorders>
            <w:shd w:fill="F4F6F8" w:val="clear"/>
            <w:tcMar>
              <w:top w:type="dxa" w:w="70"/>
              <w:left w:type="dxa" w:w="80"/>
              <w:bottom w:type="dxa" w:w="70"/>
              <w:right w:type="dxa" w:w="80"/>
            </w:tcMar>
            <w:vAlign w:val="center"/>
          </w:tcPr>
          <w:p>
            <w:pPr>
              <w:jc w:val="center"/>
            </w:pPr>
            <w:r>
              <w:rPr>
                <w:rFonts w:ascii="Arial" w:cs="Arial" w:eastAsia="Arial" w:hAnsi="Arial"/>
                <w:b/>
                <w:bCs/>
                <w:color w:val="C0392B"/>
                <w:sz w:val="15"/>
                <w:szCs w:val="15"/>
              </w:rPr>
              <w:t xml:space="preserve">P1 - Critical</w:t>
            </w:r>
          </w:p>
        </w:tc>
      </w:tr>
      <w:tr>
        <w:tc>
          <w:tcPr>
            <w:tcW w:type="dxa" w:w="76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bCs/>
                <w:color w:val="1B5E8A"/>
                <w:sz w:val="17"/>
                <w:szCs w:val="17"/>
              </w:rPr>
              <w:t xml:space="preserve">TC-49</w:t>
            </w:r>
          </w:p>
        </w:tc>
        <w:tc>
          <w:tcPr>
            <w:tcW w:type="dxa" w:w="20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Export Validation Report always available</w:t>
            </w:r>
          </w:p>
        </w:tc>
        <w:tc>
          <w:tcPr>
            <w:tcW w:type="dxa" w:w="14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4A5568"/>
                <w:sz w:val="17"/>
                <w:szCs w:val="17"/>
              </w:rPr>
              <w:t xml:space="preserve">Dataset with unresolved Manual Reviews.</w:t>
            </w:r>
          </w:p>
        </w:tc>
        <w:tc>
          <w:tcPr>
            <w:tcW w:type="dxa" w:w="20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Run validation. Do NOT resolve Manual Reviews. Click Export Validation Report.</w:t>
            </w:r>
          </w:p>
        </w:tc>
        <w:tc>
          <w:tcPr>
            <w:tcW w:type="dxa" w:w="18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27AE60"/>
                <w:sz w:val="17"/>
                <w:szCs w:val="17"/>
              </w:rPr>
              <w:t xml:space="preserve">CSV report downloads successfully. Export Validation Report is not blocked by unresolved Manual Reviews.</w:t>
            </w:r>
          </w:p>
        </w:tc>
        <w:tc>
          <w:tcPr>
            <w:tcW w:type="dxa" w:w="600"/>
            <w:tcBorders>
              <w:top w:val="single" w:color="D0D7DE" w:sz="1"/>
              <w:left w:val="single" w:color="D0D7DE" w:sz="1"/>
              <w:bottom w:val="single" w:color="D0D7DE" w:sz="1"/>
              <w:right w:val="single" w:color="D0D7DE" w:sz="1"/>
            </w:tcBorders>
            <w:shd w:fill="EBF5F0" w:val="clear"/>
            <w:tcMar>
              <w:top w:type="dxa" w:w="70"/>
              <w:left w:type="dxa" w:w="80"/>
              <w:bottom w:type="dxa" w:w="70"/>
              <w:right w:type="dxa" w:w="80"/>
            </w:tcMar>
            <w:vAlign w:val="center"/>
          </w:tcPr>
          <w:p>
            <w:pPr>
              <w:jc w:val="center"/>
            </w:pPr>
            <w:r>
              <w:rPr>
                <w:rFonts w:ascii="Arial" w:cs="Arial" w:eastAsia="Arial" w:hAnsi="Arial"/>
                <w:b/>
                <w:bCs/>
                <w:color w:val="27AE60"/>
                <w:sz w:val="16"/>
                <w:szCs w:val="16"/>
              </w:rPr>
              <w:t xml:space="preserve">Pass</w:t>
            </w:r>
          </w:p>
        </w:tc>
        <w:tc>
          <w:tcPr>
            <w:tcW w:type="dxa" w:w="800"/>
            <w:tcBorders>
              <w:top w:val="single" w:color="D0D7DE" w:sz="1"/>
              <w:left w:val="single" w:color="D0D7DE" w:sz="1"/>
              <w:bottom w:val="single" w:color="D0D7DE" w:sz="1"/>
              <w:right w:val="single" w:color="D0D7DE" w:sz="1"/>
            </w:tcBorders>
            <w:shd w:fill="F4F6F8" w:val="clear"/>
            <w:tcMar>
              <w:top w:type="dxa" w:w="70"/>
              <w:left w:type="dxa" w:w="80"/>
              <w:bottom w:type="dxa" w:w="70"/>
              <w:right w:type="dxa" w:w="80"/>
            </w:tcMar>
            <w:vAlign w:val="center"/>
          </w:tcPr>
          <w:p>
            <w:pPr>
              <w:jc w:val="center"/>
            </w:pPr>
            <w:r>
              <w:rPr>
                <w:rFonts w:ascii="Arial" w:cs="Arial" w:eastAsia="Arial" w:hAnsi="Arial"/>
                <w:b/>
                <w:bCs/>
                <w:color w:val="C0392B"/>
                <w:sz w:val="15"/>
                <w:szCs w:val="15"/>
              </w:rPr>
              <w:t xml:space="preserve">P1 - Critical</w:t>
            </w:r>
          </w:p>
        </w:tc>
      </w:tr>
      <w:tr>
        <w:tc>
          <w:tcPr>
            <w:tcW w:type="dxa" w:w="76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bCs/>
                <w:color w:val="1B5E8A"/>
                <w:sz w:val="17"/>
                <w:szCs w:val="17"/>
              </w:rPr>
              <w:t xml:space="preserve">TC-50</w:t>
            </w:r>
          </w:p>
        </w:tc>
        <w:tc>
          <w:tcPr>
            <w:tcW w:type="dxa" w:w="20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Zero Manual Review rows — export immediately available</w:t>
            </w:r>
          </w:p>
        </w:tc>
        <w:tc>
          <w:tcPr>
            <w:tcW w:type="dxa" w:w="14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4A5568"/>
                <w:sz w:val="17"/>
                <w:szCs w:val="17"/>
              </w:rPr>
              <w:t xml:space="preserve">Dataset where all values are in conversion tables.</w:t>
            </w:r>
          </w:p>
        </w:tc>
        <w:tc>
          <w:tcPr>
            <w:tcW w:type="dxa" w:w="20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Upload file, run validation.</w:t>
            </w:r>
          </w:p>
        </w:tc>
        <w:tc>
          <w:tcPr>
            <w:tcW w:type="dxa" w:w="18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27AE60"/>
                <w:sz w:val="17"/>
                <w:szCs w:val="17"/>
              </w:rPr>
              <w:t xml:space="preserve">Export Converted XLSX button is enabled immediately. No progress counter shown.</w:t>
            </w:r>
          </w:p>
        </w:tc>
        <w:tc>
          <w:tcPr>
            <w:tcW w:type="dxa" w:w="600"/>
            <w:tcBorders>
              <w:top w:val="single" w:color="D0D7DE" w:sz="1"/>
              <w:left w:val="single" w:color="D0D7DE" w:sz="1"/>
              <w:bottom w:val="single" w:color="D0D7DE" w:sz="1"/>
              <w:right w:val="single" w:color="D0D7DE" w:sz="1"/>
            </w:tcBorders>
            <w:shd w:fill="EBF5F0" w:val="clear"/>
            <w:tcMar>
              <w:top w:type="dxa" w:w="70"/>
              <w:left w:type="dxa" w:w="80"/>
              <w:bottom w:type="dxa" w:w="70"/>
              <w:right w:type="dxa" w:w="80"/>
            </w:tcMar>
            <w:vAlign w:val="center"/>
          </w:tcPr>
          <w:p>
            <w:pPr>
              <w:jc w:val="center"/>
            </w:pPr>
            <w:r>
              <w:rPr>
                <w:rFonts w:ascii="Arial" w:cs="Arial" w:eastAsia="Arial" w:hAnsi="Arial"/>
                <w:b/>
                <w:bCs/>
                <w:color w:val="27AE60"/>
                <w:sz w:val="16"/>
                <w:szCs w:val="16"/>
              </w:rPr>
              <w:t xml:space="preserve">Pass</w:t>
            </w:r>
          </w:p>
        </w:tc>
        <w:tc>
          <w:tcPr>
            <w:tcW w:type="dxa" w:w="800"/>
            <w:tcBorders>
              <w:top w:val="single" w:color="D0D7DE" w:sz="1"/>
              <w:left w:val="single" w:color="D0D7DE" w:sz="1"/>
              <w:bottom w:val="single" w:color="D0D7DE" w:sz="1"/>
              <w:right w:val="single" w:color="D0D7DE" w:sz="1"/>
            </w:tcBorders>
            <w:shd w:fill="F4F6F8" w:val="clear"/>
            <w:tcMar>
              <w:top w:type="dxa" w:w="70"/>
              <w:left w:type="dxa" w:w="80"/>
              <w:bottom w:type="dxa" w:w="70"/>
              <w:right w:type="dxa" w:w="80"/>
            </w:tcMar>
            <w:vAlign w:val="center"/>
          </w:tcPr>
          <w:p>
            <w:pPr>
              <w:jc w:val="center"/>
            </w:pPr>
            <w:r>
              <w:rPr>
                <w:rFonts w:ascii="Arial" w:cs="Arial" w:eastAsia="Arial" w:hAnsi="Arial"/>
                <w:b/>
                <w:bCs/>
                <w:color w:val="C0392B"/>
                <w:sz w:val="15"/>
                <w:szCs w:val="15"/>
              </w:rPr>
              <w:t xml:space="preserve">P1 - Critical</w:t>
            </w:r>
          </w:p>
        </w:tc>
      </w:tr>
    </w:tbl>
    <w:p>
      <w:pPr>
        <w:spacing w:after="0" w:before="0"/>
      </w:pPr>
      <w:r>
        <w:t xml:space="preserve"/>
      </w:r>
    </w:p>
    <w:p>
      <w:r>
        <w:br w:type="page"/>
      </w:r>
    </w:p>
    <w:p>
      <w:pPr>
        <w:pStyle w:val="Heading2"/>
        <w:pBdr>
          <w:bottom w:val="single" w:color="00A97F" w:sz="4" w:space="4"/>
        </w:pBdr>
        <w:spacing w:after="80" w:before="320"/>
      </w:pPr>
      <w:r>
        <w:rPr>
          <w:rFonts w:ascii="Arial" w:cs="Arial" w:eastAsia="Arial" w:hAnsi="Arial"/>
          <w:b/>
          <w:bCs/>
          <w:color w:val="1B5E8A"/>
          <w:sz w:val="26"/>
          <w:szCs w:val="26"/>
        </w:rPr>
        <w:t xml:space="preserve">Section 6 — Export</w:t>
      </w:r>
    </w:p>
    <w:p>
      <w:pPr>
        <w:spacing w:after="60" w:before="60"/>
      </w:pPr>
      <w:r>
        <w:rPr>
          <w:rFonts w:ascii="Arial" w:cs="Arial" w:eastAsia="Arial" w:hAnsi="Arial"/>
          <w:color w:val="1A1A1A"/>
          <w:sz w:val="20"/>
          <w:szCs w:val="20"/>
        </w:rPr>
        <w:t xml:space="preserve">Tests covering Validation Report CSV and Converted XLSX export outputs. (TC-51 to TC-59)</w:t>
      </w:r>
    </w:p>
    <w:p>
      <w:pPr>
        <w:spacing w:after="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60"/>
        <w:gridCol w:w="2000"/>
        <w:gridCol w:w="1400"/>
        <w:gridCol w:w="2000"/>
        <w:gridCol w:w="1800"/>
        <w:gridCol w:w="600"/>
        <w:gridCol w:w="800"/>
      </w:tblGrid>
      <w:tr>
        <w:trPr>
          <w:tblHeader/>
        </w:trPr>
        <w:tc>
          <w:tcPr>
            <w:tcW w:type="dxa" w:w="76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7"/>
                <w:szCs w:val="17"/>
              </w:rPr>
              <w:t xml:space="preserve">TC ID</w:t>
            </w:r>
          </w:p>
        </w:tc>
        <w:tc>
          <w:tcPr>
            <w:tcW w:type="dxa" w:w="20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7"/>
                <w:szCs w:val="17"/>
              </w:rPr>
              <w:t xml:space="preserve">Description</w:t>
            </w:r>
          </w:p>
        </w:tc>
        <w:tc>
          <w:tcPr>
            <w:tcW w:type="dxa" w:w="14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7"/>
                <w:szCs w:val="17"/>
              </w:rPr>
              <w:t xml:space="preserve">Preconditions</w:t>
            </w:r>
          </w:p>
        </w:tc>
        <w:tc>
          <w:tcPr>
            <w:tcW w:type="dxa" w:w="20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7"/>
                <w:szCs w:val="17"/>
              </w:rPr>
              <w:t xml:space="preserve">Test Steps</w:t>
            </w:r>
          </w:p>
        </w:tc>
        <w:tc>
          <w:tcPr>
            <w:tcW w:type="dxa" w:w="18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7"/>
                <w:szCs w:val="17"/>
              </w:rPr>
              <w:t xml:space="preserve">Expected Result</w:t>
            </w:r>
          </w:p>
        </w:tc>
        <w:tc>
          <w:tcPr>
            <w:tcW w:type="dxa" w:w="6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7"/>
                <w:szCs w:val="17"/>
              </w:rPr>
              <w:t xml:space="preserve">Result</w:t>
            </w:r>
          </w:p>
        </w:tc>
        <w:tc>
          <w:tcPr>
            <w:tcW w:type="dxa" w:w="8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7"/>
                <w:szCs w:val="17"/>
              </w:rPr>
              <w:t xml:space="preserve">Priority</w:t>
            </w:r>
          </w:p>
        </w:tc>
      </w:tr>
      <w:tr>
        <w:tc>
          <w:tcPr>
            <w:tcW w:type="dxa" w:w="76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bCs/>
                <w:color w:val="1B5E8A"/>
                <w:sz w:val="17"/>
                <w:szCs w:val="17"/>
              </w:rPr>
              <w:t xml:space="preserve">TC-51</w:t>
            </w:r>
          </w:p>
        </w:tc>
        <w:tc>
          <w:tcPr>
            <w:tcW w:type="dxa" w:w="20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Validation Report CSV — correct columns</w:t>
            </w:r>
          </w:p>
        </w:tc>
        <w:tc>
          <w:tcPr>
            <w:tcW w:type="dxa" w:w="14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4A5568"/>
                <w:sz w:val="17"/>
                <w:szCs w:val="17"/>
              </w:rPr>
              <w:t xml:space="preserve">Any dataset with at least one issue.</w:t>
            </w:r>
          </w:p>
        </w:tc>
        <w:tc>
          <w:tcPr>
            <w:tcW w:type="dxa" w:w="20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Run validation. Click Export Validation Report.</w:t>
            </w:r>
          </w:p>
        </w:tc>
        <w:tc>
          <w:tcPr>
            <w:tcW w:type="dxa" w:w="18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27AE60"/>
                <w:sz w:val="17"/>
                <w:szCs w:val="17"/>
              </w:rPr>
              <w:t xml:space="preserve">CSV file downloads. Opens with columns: Row Number, Anomaly ID, Field, Status, Detail.</w:t>
            </w:r>
          </w:p>
        </w:tc>
        <w:tc>
          <w:tcPr>
            <w:tcW w:type="dxa" w:w="600"/>
            <w:tcBorders>
              <w:top w:val="single" w:color="D0D7DE" w:sz="1"/>
              <w:left w:val="single" w:color="D0D7DE" w:sz="1"/>
              <w:bottom w:val="single" w:color="D0D7DE" w:sz="1"/>
              <w:right w:val="single" w:color="D0D7DE" w:sz="1"/>
            </w:tcBorders>
            <w:shd w:fill="EBF5F0" w:val="clear"/>
            <w:tcMar>
              <w:top w:type="dxa" w:w="70"/>
              <w:left w:type="dxa" w:w="80"/>
              <w:bottom w:type="dxa" w:w="70"/>
              <w:right w:type="dxa" w:w="80"/>
            </w:tcMar>
            <w:vAlign w:val="center"/>
          </w:tcPr>
          <w:p>
            <w:pPr>
              <w:jc w:val="center"/>
            </w:pPr>
            <w:r>
              <w:rPr>
                <w:rFonts w:ascii="Arial" w:cs="Arial" w:eastAsia="Arial" w:hAnsi="Arial"/>
                <w:b/>
                <w:bCs/>
                <w:color w:val="27AE60"/>
                <w:sz w:val="16"/>
                <w:szCs w:val="16"/>
              </w:rPr>
              <w:t xml:space="preserve">Pass</w:t>
            </w:r>
          </w:p>
        </w:tc>
        <w:tc>
          <w:tcPr>
            <w:tcW w:type="dxa" w:w="800"/>
            <w:tcBorders>
              <w:top w:val="single" w:color="D0D7DE" w:sz="1"/>
              <w:left w:val="single" w:color="D0D7DE" w:sz="1"/>
              <w:bottom w:val="single" w:color="D0D7DE" w:sz="1"/>
              <w:right w:val="single" w:color="D0D7DE" w:sz="1"/>
            </w:tcBorders>
            <w:shd w:fill="F4F6F8" w:val="clear"/>
            <w:tcMar>
              <w:top w:type="dxa" w:w="70"/>
              <w:left w:type="dxa" w:w="80"/>
              <w:bottom w:type="dxa" w:w="70"/>
              <w:right w:type="dxa" w:w="80"/>
            </w:tcMar>
            <w:vAlign w:val="center"/>
          </w:tcPr>
          <w:p>
            <w:pPr>
              <w:jc w:val="center"/>
            </w:pPr>
            <w:r>
              <w:rPr>
                <w:rFonts w:ascii="Arial" w:cs="Arial" w:eastAsia="Arial" w:hAnsi="Arial"/>
                <w:b/>
                <w:bCs/>
                <w:color w:val="C0392B"/>
                <w:sz w:val="15"/>
                <w:szCs w:val="15"/>
              </w:rPr>
              <w:t xml:space="preserve">P1 - Critical</w:t>
            </w:r>
          </w:p>
        </w:tc>
      </w:tr>
      <w:tr>
        <w:tc>
          <w:tcPr>
            <w:tcW w:type="dxa" w:w="76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bCs/>
                <w:color w:val="1B5E8A"/>
                <w:sz w:val="17"/>
                <w:szCs w:val="17"/>
              </w:rPr>
              <w:t xml:space="preserve">TC-52</w:t>
            </w:r>
          </w:p>
        </w:tc>
        <w:tc>
          <w:tcPr>
            <w:tcW w:type="dxa" w:w="20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Validation Report CSV — status labels</w:t>
            </w:r>
          </w:p>
        </w:tc>
        <w:tc>
          <w:tcPr>
            <w:tcW w:type="dxa" w:w="14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4A5568"/>
                <w:sz w:val="17"/>
                <w:szCs w:val="17"/>
              </w:rPr>
              <w:t xml:space="preserve">Dataset with Error, Manual Review, Check Internally, and Warning rows.</w:t>
            </w:r>
          </w:p>
        </w:tc>
        <w:tc>
          <w:tcPr>
            <w:tcW w:type="dxa" w:w="20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Export validation report. Open CSV.</w:t>
            </w:r>
          </w:p>
        </w:tc>
        <w:tc>
          <w:tcPr>
            <w:tcW w:type="dxa" w:w="18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27AE60"/>
                <w:sz w:val="17"/>
                <w:szCs w:val="17"/>
              </w:rPr>
              <w:t xml:space="preserve">Status column contains exactly these labels: "Error", "Manual Review", "Check Internally", "Warning". No other values.</w:t>
            </w:r>
          </w:p>
        </w:tc>
        <w:tc>
          <w:tcPr>
            <w:tcW w:type="dxa" w:w="600"/>
            <w:tcBorders>
              <w:top w:val="single" w:color="D0D7DE" w:sz="1"/>
              <w:left w:val="single" w:color="D0D7DE" w:sz="1"/>
              <w:bottom w:val="single" w:color="D0D7DE" w:sz="1"/>
              <w:right w:val="single" w:color="D0D7DE" w:sz="1"/>
            </w:tcBorders>
            <w:shd w:fill="EBF5F0" w:val="clear"/>
            <w:tcMar>
              <w:top w:type="dxa" w:w="70"/>
              <w:left w:type="dxa" w:w="80"/>
              <w:bottom w:type="dxa" w:w="70"/>
              <w:right w:type="dxa" w:w="80"/>
            </w:tcMar>
            <w:vAlign w:val="center"/>
          </w:tcPr>
          <w:p>
            <w:pPr>
              <w:jc w:val="center"/>
            </w:pPr>
            <w:r>
              <w:rPr>
                <w:rFonts w:ascii="Arial" w:cs="Arial" w:eastAsia="Arial" w:hAnsi="Arial"/>
                <w:b/>
                <w:bCs/>
                <w:color w:val="27AE60"/>
                <w:sz w:val="16"/>
                <w:szCs w:val="16"/>
              </w:rPr>
              <w:t xml:space="preserve">Pass</w:t>
            </w:r>
          </w:p>
        </w:tc>
        <w:tc>
          <w:tcPr>
            <w:tcW w:type="dxa" w:w="800"/>
            <w:tcBorders>
              <w:top w:val="single" w:color="D0D7DE" w:sz="1"/>
              <w:left w:val="single" w:color="D0D7DE" w:sz="1"/>
              <w:bottom w:val="single" w:color="D0D7DE" w:sz="1"/>
              <w:right w:val="single" w:color="D0D7DE" w:sz="1"/>
            </w:tcBorders>
            <w:shd w:fill="F4F6F8" w:val="clear"/>
            <w:tcMar>
              <w:top w:type="dxa" w:w="70"/>
              <w:left w:type="dxa" w:w="80"/>
              <w:bottom w:type="dxa" w:w="70"/>
              <w:right w:type="dxa" w:w="80"/>
            </w:tcMar>
            <w:vAlign w:val="center"/>
          </w:tcPr>
          <w:p>
            <w:pPr>
              <w:jc w:val="center"/>
            </w:pPr>
            <w:r>
              <w:rPr>
                <w:rFonts w:ascii="Arial" w:cs="Arial" w:eastAsia="Arial" w:hAnsi="Arial"/>
                <w:b/>
                <w:bCs/>
                <w:color w:val="EA580C"/>
                <w:sz w:val="15"/>
                <w:szCs w:val="15"/>
              </w:rPr>
              <w:t xml:space="preserve">P2 - High</w:t>
            </w:r>
          </w:p>
        </w:tc>
      </w:tr>
      <w:tr>
        <w:tc>
          <w:tcPr>
            <w:tcW w:type="dxa" w:w="76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bCs/>
                <w:color w:val="1B5E8A"/>
                <w:sz w:val="17"/>
                <w:szCs w:val="17"/>
              </w:rPr>
              <w:t xml:space="preserve">TC-53</w:t>
            </w:r>
          </w:p>
        </w:tc>
        <w:tc>
          <w:tcPr>
            <w:tcW w:type="dxa" w:w="20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Converted XLSX — two tabs</w:t>
            </w:r>
          </w:p>
        </w:tc>
        <w:tc>
          <w:tcPr>
            <w:tcW w:type="dxa" w:w="14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4A5568"/>
                <w:sz w:val="17"/>
                <w:szCs w:val="17"/>
              </w:rPr>
              <w:t xml:space="preserve">Any valid dataset, all Manual Reviews resolved.</w:t>
            </w:r>
          </w:p>
        </w:tc>
        <w:tc>
          <w:tcPr>
            <w:tcW w:type="dxa" w:w="20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Export Converted XLSX. Open file.</w:t>
            </w:r>
          </w:p>
        </w:tc>
        <w:tc>
          <w:tcPr>
            <w:tcW w:type="dxa" w:w="18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27AE60"/>
                <w:sz w:val="17"/>
                <w:szCs w:val="17"/>
              </w:rPr>
              <w:t xml:space="preserve">XLSX contains exactly two sheets: "Damages Report" and "Conversions".</w:t>
            </w:r>
          </w:p>
        </w:tc>
        <w:tc>
          <w:tcPr>
            <w:tcW w:type="dxa" w:w="600"/>
            <w:tcBorders>
              <w:top w:val="single" w:color="D0D7DE" w:sz="1"/>
              <w:left w:val="single" w:color="D0D7DE" w:sz="1"/>
              <w:bottom w:val="single" w:color="D0D7DE" w:sz="1"/>
              <w:right w:val="single" w:color="D0D7DE" w:sz="1"/>
            </w:tcBorders>
            <w:shd w:fill="EBF5F0" w:val="clear"/>
            <w:tcMar>
              <w:top w:type="dxa" w:w="70"/>
              <w:left w:type="dxa" w:w="80"/>
              <w:bottom w:type="dxa" w:w="70"/>
              <w:right w:type="dxa" w:w="80"/>
            </w:tcMar>
            <w:vAlign w:val="center"/>
          </w:tcPr>
          <w:p>
            <w:pPr>
              <w:jc w:val="center"/>
            </w:pPr>
            <w:r>
              <w:rPr>
                <w:rFonts w:ascii="Arial" w:cs="Arial" w:eastAsia="Arial" w:hAnsi="Arial"/>
                <w:b/>
                <w:bCs/>
                <w:color w:val="27AE60"/>
                <w:sz w:val="16"/>
                <w:szCs w:val="16"/>
              </w:rPr>
              <w:t xml:space="preserve">Pass</w:t>
            </w:r>
          </w:p>
        </w:tc>
        <w:tc>
          <w:tcPr>
            <w:tcW w:type="dxa" w:w="800"/>
            <w:tcBorders>
              <w:top w:val="single" w:color="D0D7DE" w:sz="1"/>
              <w:left w:val="single" w:color="D0D7DE" w:sz="1"/>
              <w:bottom w:val="single" w:color="D0D7DE" w:sz="1"/>
              <w:right w:val="single" w:color="D0D7DE" w:sz="1"/>
            </w:tcBorders>
            <w:shd w:fill="F4F6F8" w:val="clear"/>
            <w:tcMar>
              <w:top w:type="dxa" w:w="70"/>
              <w:left w:type="dxa" w:w="80"/>
              <w:bottom w:type="dxa" w:w="70"/>
              <w:right w:type="dxa" w:w="80"/>
            </w:tcMar>
            <w:vAlign w:val="center"/>
          </w:tcPr>
          <w:p>
            <w:pPr>
              <w:jc w:val="center"/>
            </w:pPr>
            <w:r>
              <w:rPr>
                <w:rFonts w:ascii="Arial" w:cs="Arial" w:eastAsia="Arial" w:hAnsi="Arial"/>
                <w:b/>
                <w:bCs/>
                <w:color w:val="C0392B"/>
                <w:sz w:val="15"/>
                <w:szCs w:val="15"/>
              </w:rPr>
              <w:t xml:space="preserve">P1 - Critical</w:t>
            </w:r>
          </w:p>
        </w:tc>
      </w:tr>
      <w:tr>
        <w:tc>
          <w:tcPr>
            <w:tcW w:type="dxa" w:w="76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bCs/>
                <w:color w:val="1B5E8A"/>
                <w:sz w:val="17"/>
                <w:szCs w:val="17"/>
              </w:rPr>
              <w:t xml:space="preserve">TC-54</w:t>
            </w:r>
          </w:p>
        </w:tc>
        <w:tc>
          <w:tcPr>
            <w:tcW w:type="dxa" w:w="20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Converted XLSX — header row frozen</w:t>
            </w:r>
          </w:p>
        </w:tc>
        <w:tc>
          <w:tcPr>
            <w:tcW w:type="dxa" w:w="14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4A5568"/>
                <w:sz w:val="17"/>
                <w:szCs w:val="17"/>
              </w:rPr>
              <w:t xml:space="preserve">Exported XLSX.</w:t>
            </w:r>
          </w:p>
        </w:tc>
        <w:tc>
          <w:tcPr>
            <w:tcW w:type="dxa" w:w="20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Open XLSX. Scroll down past row 1.</w:t>
            </w:r>
          </w:p>
        </w:tc>
        <w:tc>
          <w:tcPr>
            <w:tcW w:type="dxa" w:w="18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27AE60"/>
                <w:sz w:val="17"/>
                <w:szCs w:val="17"/>
              </w:rPr>
              <w:t xml:space="preserve">Header row remains visible (frozen at row 1).</w:t>
            </w:r>
          </w:p>
        </w:tc>
        <w:tc>
          <w:tcPr>
            <w:tcW w:type="dxa" w:w="600"/>
            <w:tcBorders>
              <w:top w:val="single" w:color="D0D7DE" w:sz="1"/>
              <w:left w:val="single" w:color="D0D7DE" w:sz="1"/>
              <w:bottom w:val="single" w:color="D0D7DE" w:sz="1"/>
              <w:right w:val="single" w:color="D0D7DE" w:sz="1"/>
            </w:tcBorders>
            <w:shd w:fill="EBF5F0" w:val="clear"/>
            <w:tcMar>
              <w:top w:type="dxa" w:w="70"/>
              <w:left w:type="dxa" w:w="80"/>
              <w:bottom w:type="dxa" w:w="70"/>
              <w:right w:type="dxa" w:w="80"/>
            </w:tcMar>
            <w:vAlign w:val="center"/>
          </w:tcPr>
          <w:p>
            <w:pPr>
              <w:jc w:val="center"/>
            </w:pPr>
            <w:r>
              <w:rPr>
                <w:rFonts w:ascii="Arial" w:cs="Arial" w:eastAsia="Arial" w:hAnsi="Arial"/>
                <w:b/>
                <w:bCs/>
                <w:color w:val="27AE60"/>
                <w:sz w:val="16"/>
                <w:szCs w:val="16"/>
              </w:rPr>
              <w:t xml:space="preserve">Pass</w:t>
            </w:r>
          </w:p>
        </w:tc>
        <w:tc>
          <w:tcPr>
            <w:tcW w:type="dxa" w:w="800"/>
            <w:tcBorders>
              <w:top w:val="single" w:color="D0D7DE" w:sz="1"/>
              <w:left w:val="single" w:color="D0D7DE" w:sz="1"/>
              <w:bottom w:val="single" w:color="D0D7DE" w:sz="1"/>
              <w:right w:val="single" w:color="D0D7DE" w:sz="1"/>
            </w:tcBorders>
            <w:shd w:fill="F4F6F8" w:val="clear"/>
            <w:tcMar>
              <w:top w:type="dxa" w:w="70"/>
              <w:left w:type="dxa" w:w="80"/>
              <w:bottom w:type="dxa" w:w="70"/>
              <w:right w:type="dxa" w:w="80"/>
            </w:tcMar>
            <w:vAlign w:val="center"/>
          </w:tcPr>
          <w:p>
            <w:pPr>
              <w:jc w:val="center"/>
            </w:pPr>
            <w:r>
              <w:rPr>
                <w:rFonts w:ascii="Arial" w:cs="Arial" w:eastAsia="Arial" w:hAnsi="Arial"/>
                <w:b/>
                <w:bCs/>
                <w:color w:val="F5A623"/>
                <w:sz w:val="15"/>
                <w:szCs w:val="15"/>
              </w:rPr>
              <w:t xml:space="preserve">P3 - Medium</w:t>
            </w:r>
          </w:p>
        </w:tc>
      </w:tr>
      <w:tr>
        <w:tc>
          <w:tcPr>
            <w:tcW w:type="dxa" w:w="76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bCs/>
                <w:color w:val="1B5E8A"/>
                <w:sz w:val="17"/>
                <w:szCs w:val="17"/>
              </w:rPr>
              <w:t xml:space="preserve">TC-55</w:t>
            </w:r>
          </w:p>
        </w:tc>
        <w:tc>
          <w:tcPr>
            <w:tcW w:type="dxa" w:w="20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Converted XLSX — VLOOKUP formulas present</w:t>
            </w:r>
          </w:p>
        </w:tc>
        <w:tc>
          <w:tcPr>
            <w:tcW w:type="dxa" w:w="14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4A5568"/>
                <w:sz w:val="17"/>
                <w:szCs w:val="17"/>
              </w:rPr>
              <w:t xml:space="preserve">Exported XLSX.</w:t>
            </w:r>
          </w:p>
        </w:tc>
        <w:tc>
          <w:tcPr>
            <w:tcW w:type="dxa" w:w="20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Open XLSX. Click on the organization Element column for any data row.</w:t>
            </w:r>
          </w:p>
        </w:tc>
        <w:tc>
          <w:tcPr>
            <w:tcW w:type="dxa" w:w="18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27AE60"/>
                <w:sz w:val="17"/>
                <w:szCs w:val="17"/>
              </w:rPr>
              <w:t xml:space="preserve">Formula bar shows IFERROR(VLOOKUP(...)) formula referencing Conversions tab. Not a static value.</w:t>
            </w:r>
          </w:p>
        </w:tc>
        <w:tc>
          <w:tcPr>
            <w:tcW w:type="dxa" w:w="600"/>
            <w:tcBorders>
              <w:top w:val="single" w:color="D0D7DE" w:sz="1"/>
              <w:left w:val="single" w:color="D0D7DE" w:sz="1"/>
              <w:bottom w:val="single" w:color="D0D7DE" w:sz="1"/>
              <w:right w:val="single" w:color="D0D7DE" w:sz="1"/>
            </w:tcBorders>
            <w:shd w:fill="EBF5F0" w:val="clear"/>
            <w:tcMar>
              <w:top w:type="dxa" w:w="70"/>
              <w:left w:type="dxa" w:w="80"/>
              <w:bottom w:type="dxa" w:w="70"/>
              <w:right w:type="dxa" w:w="80"/>
            </w:tcMar>
            <w:vAlign w:val="center"/>
          </w:tcPr>
          <w:p>
            <w:pPr>
              <w:jc w:val="center"/>
            </w:pPr>
            <w:r>
              <w:rPr>
                <w:rFonts w:ascii="Arial" w:cs="Arial" w:eastAsia="Arial" w:hAnsi="Arial"/>
                <w:b/>
                <w:bCs/>
                <w:color w:val="27AE60"/>
                <w:sz w:val="16"/>
                <w:szCs w:val="16"/>
              </w:rPr>
              <w:t xml:space="preserve">Pass</w:t>
            </w:r>
          </w:p>
        </w:tc>
        <w:tc>
          <w:tcPr>
            <w:tcW w:type="dxa" w:w="800"/>
            <w:tcBorders>
              <w:top w:val="single" w:color="D0D7DE" w:sz="1"/>
              <w:left w:val="single" w:color="D0D7DE" w:sz="1"/>
              <w:bottom w:val="single" w:color="D0D7DE" w:sz="1"/>
              <w:right w:val="single" w:color="D0D7DE" w:sz="1"/>
            </w:tcBorders>
            <w:shd w:fill="F4F6F8" w:val="clear"/>
            <w:tcMar>
              <w:top w:type="dxa" w:w="70"/>
              <w:left w:type="dxa" w:w="80"/>
              <w:bottom w:type="dxa" w:w="70"/>
              <w:right w:type="dxa" w:w="80"/>
            </w:tcMar>
            <w:vAlign w:val="center"/>
          </w:tcPr>
          <w:p>
            <w:pPr>
              <w:jc w:val="center"/>
            </w:pPr>
            <w:r>
              <w:rPr>
                <w:rFonts w:ascii="Arial" w:cs="Arial" w:eastAsia="Arial" w:hAnsi="Arial"/>
                <w:b/>
                <w:bCs/>
                <w:color w:val="C0392B"/>
                <w:sz w:val="15"/>
                <w:szCs w:val="15"/>
              </w:rPr>
              <w:t xml:space="preserve">P1 - Critical</w:t>
            </w:r>
          </w:p>
        </w:tc>
      </w:tr>
      <w:tr>
        <w:tc>
          <w:tcPr>
            <w:tcW w:type="dxa" w:w="76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bCs/>
                <w:color w:val="1B5E8A"/>
                <w:sz w:val="17"/>
                <w:szCs w:val="17"/>
              </w:rPr>
              <w:t xml:space="preserve">TC-56</w:t>
            </w:r>
          </w:p>
        </w:tc>
        <w:tc>
          <w:tcPr>
            <w:tcW w:type="dxa" w:w="20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Converted XLSX — LEN formula (not ISBLANK)</w:t>
            </w:r>
          </w:p>
        </w:tc>
        <w:tc>
          <w:tcPr>
            <w:tcW w:type="dxa" w:w="14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4A5568"/>
                <w:sz w:val="17"/>
                <w:szCs w:val="17"/>
              </w:rPr>
              <w:t xml:space="preserve">Exported XLSX.</w:t>
            </w:r>
          </w:p>
        </w:tc>
        <w:tc>
          <w:tcPr>
            <w:tcW w:type="dxa" w:w="20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Click on Input Component column for a row where Material/Element is empty.</w:t>
            </w:r>
          </w:p>
        </w:tc>
        <w:tc>
          <w:tcPr>
            <w:tcW w:type="dxa" w:w="18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27AE60"/>
                <w:sz w:val="17"/>
                <w:szCs w:val="17"/>
              </w:rPr>
              <w:t xml:space="preserve">Formula bar shows IF(LEN(...)&gt;0,...) — not IF(ISBLANK(...),...). REGRESSION TEST for v2.1 fix.</w:t>
            </w:r>
          </w:p>
        </w:tc>
        <w:tc>
          <w:tcPr>
            <w:tcW w:type="dxa" w:w="600"/>
            <w:tcBorders>
              <w:top w:val="single" w:color="D0D7DE" w:sz="1"/>
              <w:left w:val="single" w:color="D0D7DE" w:sz="1"/>
              <w:bottom w:val="single" w:color="D0D7DE" w:sz="1"/>
              <w:right w:val="single" w:color="D0D7DE" w:sz="1"/>
            </w:tcBorders>
            <w:shd w:fill="EBF5F0" w:val="clear"/>
            <w:tcMar>
              <w:top w:type="dxa" w:w="70"/>
              <w:left w:type="dxa" w:w="80"/>
              <w:bottom w:type="dxa" w:w="70"/>
              <w:right w:type="dxa" w:w="80"/>
            </w:tcMar>
            <w:vAlign w:val="center"/>
          </w:tcPr>
          <w:p>
            <w:pPr>
              <w:jc w:val="center"/>
            </w:pPr>
            <w:r>
              <w:rPr>
                <w:rFonts w:ascii="Arial" w:cs="Arial" w:eastAsia="Arial" w:hAnsi="Arial"/>
                <w:b/>
                <w:bCs/>
                <w:color w:val="27AE60"/>
                <w:sz w:val="16"/>
                <w:szCs w:val="16"/>
              </w:rPr>
              <w:t xml:space="preserve">Pass</w:t>
            </w:r>
          </w:p>
        </w:tc>
        <w:tc>
          <w:tcPr>
            <w:tcW w:type="dxa" w:w="800"/>
            <w:tcBorders>
              <w:top w:val="single" w:color="D0D7DE" w:sz="1"/>
              <w:left w:val="single" w:color="D0D7DE" w:sz="1"/>
              <w:bottom w:val="single" w:color="D0D7DE" w:sz="1"/>
              <w:right w:val="single" w:color="D0D7DE" w:sz="1"/>
            </w:tcBorders>
            <w:shd w:fill="F4F6F8" w:val="clear"/>
            <w:tcMar>
              <w:top w:type="dxa" w:w="70"/>
              <w:left w:type="dxa" w:w="80"/>
              <w:bottom w:type="dxa" w:w="70"/>
              <w:right w:type="dxa" w:w="80"/>
            </w:tcMar>
            <w:vAlign w:val="center"/>
          </w:tcPr>
          <w:p>
            <w:pPr>
              <w:jc w:val="center"/>
            </w:pPr>
            <w:r>
              <w:rPr>
                <w:rFonts w:ascii="Arial" w:cs="Arial" w:eastAsia="Arial" w:hAnsi="Arial"/>
                <w:b/>
                <w:bCs/>
                <w:color w:val="C0392B"/>
                <w:sz w:val="15"/>
                <w:szCs w:val="15"/>
              </w:rPr>
              <w:t xml:space="preserve">P1 - Critical</w:t>
            </w:r>
          </w:p>
        </w:tc>
      </w:tr>
      <w:tr>
        <w:tc>
          <w:tcPr>
            <w:tcW w:type="dxa" w:w="76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bCs/>
                <w:color w:val="1B5E8A"/>
                <w:sz w:val="17"/>
                <w:szCs w:val="17"/>
              </w:rPr>
              <w:t xml:space="preserve">TC-57</w:t>
            </w:r>
          </w:p>
        </w:tc>
        <w:tc>
          <w:tcPr>
            <w:tcW w:type="dxa" w:w="20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Converted XLSX — Conversions tab editable</w:t>
            </w:r>
          </w:p>
        </w:tc>
        <w:tc>
          <w:tcPr>
            <w:tcW w:type="dxa" w:w="14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4A5568"/>
                <w:sz w:val="17"/>
                <w:szCs w:val="17"/>
              </w:rPr>
              <w:t xml:space="preserve">Exported XLSX.</w:t>
            </w:r>
          </w:p>
        </w:tc>
        <w:tc>
          <w:tcPr>
            <w:tcW w:type="dxa" w:w="20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Open Conversions tab. Add a new row with a new mapping value. Return to Damages Report tab.</w:t>
            </w:r>
          </w:p>
        </w:tc>
        <w:tc>
          <w:tcPr>
            <w:tcW w:type="dxa" w:w="18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27AE60"/>
                <w:sz w:val="17"/>
                <w:szCs w:val="17"/>
              </w:rPr>
              <w:t xml:space="preserve">New mapping row is visible and editable. VLOOKUP formulas in Damages Report will pick up new row if within range.</w:t>
            </w:r>
          </w:p>
        </w:tc>
        <w:tc>
          <w:tcPr>
            <w:tcW w:type="dxa" w:w="600"/>
            <w:tcBorders>
              <w:top w:val="single" w:color="D0D7DE" w:sz="1"/>
              <w:left w:val="single" w:color="D0D7DE" w:sz="1"/>
              <w:bottom w:val="single" w:color="D0D7DE" w:sz="1"/>
              <w:right w:val="single" w:color="D0D7DE" w:sz="1"/>
            </w:tcBorders>
            <w:shd w:fill="EBF5F0" w:val="clear"/>
            <w:tcMar>
              <w:top w:type="dxa" w:w="70"/>
              <w:left w:type="dxa" w:w="80"/>
              <w:bottom w:type="dxa" w:w="70"/>
              <w:right w:type="dxa" w:w="80"/>
            </w:tcMar>
            <w:vAlign w:val="center"/>
          </w:tcPr>
          <w:p>
            <w:pPr>
              <w:jc w:val="center"/>
            </w:pPr>
            <w:r>
              <w:rPr>
                <w:rFonts w:ascii="Arial" w:cs="Arial" w:eastAsia="Arial" w:hAnsi="Arial"/>
                <w:b/>
                <w:bCs/>
                <w:color w:val="27AE60"/>
                <w:sz w:val="16"/>
                <w:szCs w:val="16"/>
              </w:rPr>
              <w:t xml:space="preserve">Pass</w:t>
            </w:r>
          </w:p>
        </w:tc>
        <w:tc>
          <w:tcPr>
            <w:tcW w:type="dxa" w:w="800"/>
            <w:tcBorders>
              <w:top w:val="single" w:color="D0D7DE" w:sz="1"/>
              <w:left w:val="single" w:color="D0D7DE" w:sz="1"/>
              <w:bottom w:val="single" w:color="D0D7DE" w:sz="1"/>
              <w:right w:val="single" w:color="D0D7DE" w:sz="1"/>
            </w:tcBorders>
            <w:shd w:fill="F4F6F8" w:val="clear"/>
            <w:tcMar>
              <w:top w:type="dxa" w:w="70"/>
              <w:left w:type="dxa" w:w="80"/>
              <w:bottom w:type="dxa" w:w="70"/>
              <w:right w:type="dxa" w:w="80"/>
            </w:tcMar>
            <w:vAlign w:val="center"/>
          </w:tcPr>
          <w:p>
            <w:pPr>
              <w:jc w:val="center"/>
            </w:pPr>
            <w:r>
              <w:rPr>
                <w:rFonts w:ascii="Arial" w:cs="Arial" w:eastAsia="Arial" w:hAnsi="Arial"/>
                <w:b/>
                <w:bCs/>
                <w:color w:val="EA580C"/>
                <w:sz w:val="15"/>
                <w:szCs w:val="15"/>
              </w:rPr>
              <w:t xml:space="preserve">P2 - High</w:t>
            </w:r>
          </w:p>
        </w:tc>
      </w:tr>
      <w:tr>
        <w:tc>
          <w:tcPr>
            <w:tcW w:type="dxa" w:w="76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bCs/>
                <w:color w:val="1B5E8A"/>
                <w:sz w:val="17"/>
                <w:szCs w:val="17"/>
              </w:rPr>
              <w:t xml:space="preserve">TC-58</w:t>
            </w:r>
          </w:p>
        </w:tc>
        <w:tc>
          <w:tcPr>
            <w:tcW w:type="dxa" w:w="20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Converted XLSX — filename format</w:t>
            </w:r>
          </w:p>
        </w:tc>
        <w:tc>
          <w:tcPr>
            <w:tcW w:type="dxa" w:w="14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4A5568"/>
                <w:sz w:val="17"/>
                <w:szCs w:val="17"/>
              </w:rPr>
              <w:t xml:space="preserve">Source file named "source_dataset.xlsx". Export date is 2026-05-01.</w:t>
            </w:r>
          </w:p>
        </w:tc>
        <w:tc>
          <w:tcPr>
            <w:tcW w:type="dxa" w:w="20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Export Converted XLSX.</w:t>
            </w:r>
          </w:p>
        </w:tc>
        <w:tc>
          <w:tcPr>
            <w:tcW w:type="dxa" w:w="18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27AE60"/>
                <w:sz w:val="17"/>
                <w:szCs w:val="17"/>
              </w:rPr>
              <w:t xml:space="preserve">Downloaded file named "source_dataset_converted_2026-05-01.xlsx".</w:t>
            </w:r>
          </w:p>
        </w:tc>
        <w:tc>
          <w:tcPr>
            <w:tcW w:type="dxa" w:w="600"/>
            <w:tcBorders>
              <w:top w:val="single" w:color="D0D7DE" w:sz="1"/>
              <w:left w:val="single" w:color="D0D7DE" w:sz="1"/>
              <w:bottom w:val="single" w:color="D0D7DE" w:sz="1"/>
              <w:right w:val="single" w:color="D0D7DE" w:sz="1"/>
            </w:tcBorders>
            <w:shd w:fill="EBF5F0" w:val="clear"/>
            <w:tcMar>
              <w:top w:type="dxa" w:w="70"/>
              <w:left w:type="dxa" w:w="80"/>
              <w:bottom w:type="dxa" w:w="70"/>
              <w:right w:type="dxa" w:w="80"/>
            </w:tcMar>
            <w:vAlign w:val="center"/>
          </w:tcPr>
          <w:p>
            <w:pPr>
              <w:jc w:val="center"/>
            </w:pPr>
            <w:r>
              <w:rPr>
                <w:rFonts w:ascii="Arial" w:cs="Arial" w:eastAsia="Arial" w:hAnsi="Arial"/>
                <w:b/>
                <w:bCs/>
                <w:color w:val="27AE60"/>
                <w:sz w:val="16"/>
                <w:szCs w:val="16"/>
              </w:rPr>
              <w:t xml:space="preserve">Pass</w:t>
            </w:r>
          </w:p>
        </w:tc>
        <w:tc>
          <w:tcPr>
            <w:tcW w:type="dxa" w:w="800"/>
            <w:tcBorders>
              <w:top w:val="single" w:color="D0D7DE" w:sz="1"/>
              <w:left w:val="single" w:color="D0D7DE" w:sz="1"/>
              <w:bottom w:val="single" w:color="D0D7DE" w:sz="1"/>
              <w:right w:val="single" w:color="D0D7DE" w:sz="1"/>
            </w:tcBorders>
            <w:shd w:fill="F4F6F8" w:val="clear"/>
            <w:tcMar>
              <w:top w:type="dxa" w:w="70"/>
              <w:left w:type="dxa" w:w="80"/>
              <w:bottom w:type="dxa" w:w="70"/>
              <w:right w:type="dxa" w:w="80"/>
            </w:tcMar>
            <w:vAlign w:val="center"/>
          </w:tcPr>
          <w:p>
            <w:pPr>
              <w:jc w:val="center"/>
            </w:pPr>
            <w:r>
              <w:rPr>
                <w:rFonts w:ascii="Arial" w:cs="Arial" w:eastAsia="Arial" w:hAnsi="Arial"/>
                <w:b/>
                <w:bCs/>
                <w:color w:val="F5A623"/>
                <w:sz w:val="15"/>
                <w:szCs w:val="15"/>
              </w:rPr>
              <w:t xml:space="preserve">P3 - Medium</w:t>
            </w:r>
          </w:p>
        </w:tc>
      </w:tr>
      <w:tr>
        <w:tc>
          <w:tcPr>
            <w:tcW w:type="dxa" w:w="76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bCs/>
                <w:color w:val="1B5E8A"/>
                <w:sz w:val="17"/>
                <w:szCs w:val="17"/>
              </w:rPr>
              <w:t xml:space="preserve">TC-59</w:t>
            </w:r>
          </w:p>
        </w:tc>
        <w:tc>
          <w:tcPr>
            <w:tcW w:type="dxa" w:w="20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MANUAL REVIEW string in unresolved output</w:t>
            </w:r>
          </w:p>
        </w:tc>
        <w:tc>
          <w:tcPr>
            <w:tcW w:type="dxa" w:w="14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4A5568"/>
                <w:sz w:val="17"/>
                <w:szCs w:val="17"/>
              </w:rPr>
              <w:t xml:space="preserve">Dataset with an unresolved Manual Review (if exported before fix or via report).</w:t>
            </w:r>
          </w:p>
        </w:tc>
        <w:tc>
          <w:tcPr>
            <w:tcW w:type="dxa" w:w="20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Check the organization Element column for an unresolved row in the exported XLSX.</w:t>
            </w:r>
          </w:p>
        </w:tc>
        <w:tc>
          <w:tcPr>
            <w:tcW w:type="dxa" w:w="18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27AE60"/>
                <w:sz w:val="17"/>
                <w:szCs w:val="17"/>
              </w:rPr>
              <w:t xml:space="preserve">Cell shows "MANUAL REVIEW: [original value]". Conversion table lookup returns this fallback correctly.</w:t>
            </w:r>
          </w:p>
        </w:tc>
        <w:tc>
          <w:tcPr>
            <w:tcW w:type="dxa" w:w="600"/>
            <w:tcBorders>
              <w:top w:val="single" w:color="D0D7DE" w:sz="1"/>
              <w:left w:val="single" w:color="D0D7DE" w:sz="1"/>
              <w:bottom w:val="single" w:color="D0D7DE" w:sz="1"/>
              <w:right w:val="single" w:color="D0D7DE" w:sz="1"/>
            </w:tcBorders>
            <w:shd w:fill="EBF5F0" w:val="clear"/>
            <w:tcMar>
              <w:top w:type="dxa" w:w="70"/>
              <w:left w:type="dxa" w:w="80"/>
              <w:bottom w:type="dxa" w:w="70"/>
              <w:right w:type="dxa" w:w="80"/>
            </w:tcMar>
            <w:vAlign w:val="center"/>
          </w:tcPr>
          <w:p>
            <w:pPr>
              <w:jc w:val="center"/>
            </w:pPr>
            <w:r>
              <w:rPr>
                <w:rFonts w:ascii="Arial" w:cs="Arial" w:eastAsia="Arial" w:hAnsi="Arial"/>
                <w:b/>
                <w:bCs/>
                <w:color w:val="27AE60"/>
                <w:sz w:val="16"/>
                <w:szCs w:val="16"/>
              </w:rPr>
              <w:t xml:space="preserve">Pass</w:t>
            </w:r>
          </w:p>
        </w:tc>
        <w:tc>
          <w:tcPr>
            <w:tcW w:type="dxa" w:w="800"/>
            <w:tcBorders>
              <w:top w:val="single" w:color="D0D7DE" w:sz="1"/>
              <w:left w:val="single" w:color="D0D7DE" w:sz="1"/>
              <w:bottom w:val="single" w:color="D0D7DE" w:sz="1"/>
              <w:right w:val="single" w:color="D0D7DE" w:sz="1"/>
            </w:tcBorders>
            <w:shd w:fill="F4F6F8" w:val="clear"/>
            <w:tcMar>
              <w:top w:type="dxa" w:w="70"/>
              <w:left w:type="dxa" w:w="80"/>
              <w:bottom w:type="dxa" w:w="70"/>
              <w:right w:type="dxa" w:w="80"/>
            </w:tcMar>
            <w:vAlign w:val="center"/>
          </w:tcPr>
          <w:p>
            <w:pPr>
              <w:jc w:val="center"/>
            </w:pPr>
            <w:r>
              <w:rPr>
                <w:rFonts w:ascii="Arial" w:cs="Arial" w:eastAsia="Arial" w:hAnsi="Arial"/>
                <w:b/>
                <w:bCs/>
                <w:color w:val="EA580C"/>
                <w:sz w:val="15"/>
                <w:szCs w:val="15"/>
              </w:rPr>
              <w:t xml:space="preserve">P2 - High</w:t>
            </w:r>
          </w:p>
        </w:tc>
      </w:tr>
    </w:tbl>
    <w:p>
      <w:pPr>
        <w:spacing w:after="0" w:before="0"/>
      </w:pPr>
      <w:r>
        <w:t xml:space="preserve"/>
      </w:r>
    </w:p>
    <w:p>
      <w:r>
        <w:br w:type="page"/>
      </w:r>
    </w:p>
    <w:p>
      <w:pPr>
        <w:pStyle w:val="Heading2"/>
        <w:pBdr>
          <w:bottom w:val="single" w:color="00A97F" w:sz="4" w:space="4"/>
        </w:pBdr>
        <w:spacing w:after="80" w:before="320"/>
      </w:pPr>
      <w:r>
        <w:rPr>
          <w:rFonts w:ascii="Arial" w:cs="Arial" w:eastAsia="Arial" w:hAnsi="Arial"/>
          <w:b/>
          <w:bCs/>
          <w:color w:val="1B5E8A"/>
          <w:sz w:val="26"/>
          <w:szCs w:val="26"/>
        </w:rPr>
        <w:t xml:space="preserve">Section 7 — Dataset Statistics &amp; Edge Cases</w:t>
      </w:r>
    </w:p>
    <w:p>
      <w:pPr>
        <w:spacing w:after="60" w:before="60"/>
      </w:pPr>
      <w:r>
        <w:rPr>
          <w:rFonts w:ascii="Arial" w:cs="Arial" w:eastAsia="Arial" w:hAnsi="Arial"/>
          <w:color w:val="1A1A1A"/>
          <w:sz w:val="20"/>
          <w:szCs w:val="20"/>
        </w:rPr>
        <w:t xml:space="preserve">Tests covering dataset summary stats, reset behavior, data privacy, performance, and multi-site handling. (TC-60 to TC-67)</w:t>
      </w:r>
    </w:p>
    <w:p>
      <w:pPr>
        <w:spacing w:after="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60"/>
        <w:gridCol w:w="2000"/>
        <w:gridCol w:w="1400"/>
        <w:gridCol w:w="2000"/>
        <w:gridCol w:w="1800"/>
        <w:gridCol w:w="600"/>
        <w:gridCol w:w="800"/>
      </w:tblGrid>
      <w:tr>
        <w:trPr>
          <w:tblHeader/>
        </w:trPr>
        <w:tc>
          <w:tcPr>
            <w:tcW w:type="dxa" w:w="76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7"/>
                <w:szCs w:val="17"/>
              </w:rPr>
              <w:t xml:space="preserve">TC ID</w:t>
            </w:r>
          </w:p>
        </w:tc>
        <w:tc>
          <w:tcPr>
            <w:tcW w:type="dxa" w:w="20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7"/>
                <w:szCs w:val="17"/>
              </w:rPr>
              <w:t xml:space="preserve">Description</w:t>
            </w:r>
          </w:p>
        </w:tc>
        <w:tc>
          <w:tcPr>
            <w:tcW w:type="dxa" w:w="14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7"/>
                <w:szCs w:val="17"/>
              </w:rPr>
              <w:t xml:space="preserve">Preconditions</w:t>
            </w:r>
          </w:p>
        </w:tc>
        <w:tc>
          <w:tcPr>
            <w:tcW w:type="dxa" w:w="20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7"/>
                <w:szCs w:val="17"/>
              </w:rPr>
              <w:t xml:space="preserve">Test Steps</w:t>
            </w:r>
          </w:p>
        </w:tc>
        <w:tc>
          <w:tcPr>
            <w:tcW w:type="dxa" w:w="18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7"/>
                <w:szCs w:val="17"/>
              </w:rPr>
              <w:t xml:space="preserve">Expected Result</w:t>
            </w:r>
          </w:p>
        </w:tc>
        <w:tc>
          <w:tcPr>
            <w:tcW w:type="dxa" w:w="6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7"/>
                <w:szCs w:val="17"/>
              </w:rPr>
              <w:t xml:space="preserve">Result</w:t>
            </w:r>
          </w:p>
        </w:tc>
        <w:tc>
          <w:tcPr>
            <w:tcW w:type="dxa" w:w="8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7"/>
                <w:szCs w:val="17"/>
              </w:rPr>
              <w:t xml:space="preserve">Priority</w:t>
            </w:r>
          </w:p>
        </w:tc>
      </w:tr>
      <w:tr>
        <w:tc>
          <w:tcPr>
            <w:tcW w:type="dxa" w:w="76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bCs/>
                <w:color w:val="1B5E8A"/>
                <w:sz w:val="17"/>
                <w:szCs w:val="17"/>
              </w:rPr>
              <w:t xml:space="preserve">TC-60</w:t>
            </w:r>
          </w:p>
        </w:tc>
        <w:tc>
          <w:tcPr>
            <w:tcW w:type="dxa" w:w="20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Dataset summary — anomaly count</w:t>
            </w:r>
          </w:p>
        </w:tc>
        <w:tc>
          <w:tcPr>
            <w:tcW w:type="dxa" w:w="14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4A5568"/>
                <w:sz w:val="17"/>
                <w:szCs w:val="17"/>
              </w:rPr>
              <w:t xml:space="preserve">Dataset with 115 data rows.</w:t>
            </w:r>
          </w:p>
        </w:tc>
        <w:tc>
          <w:tcPr>
            <w:tcW w:type="dxa" w:w="20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Upload file, run validation. Check Total Anomalies card.</w:t>
            </w:r>
          </w:p>
        </w:tc>
        <w:tc>
          <w:tcPr>
            <w:tcW w:type="dxa" w:w="18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27AE60"/>
                <w:sz w:val="17"/>
                <w:szCs w:val="17"/>
              </w:rPr>
              <w:t xml:space="preserve">Total Anomalies card shows 115.</w:t>
            </w:r>
          </w:p>
        </w:tc>
        <w:tc>
          <w:tcPr>
            <w:tcW w:type="dxa" w:w="600"/>
            <w:tcBorders>
              <w:top w:val="single" w:color="D0D7DE" w:sz="1"/>
              <w:left w:val="single" w:color="D0D7DE" w:sz="1"/>
              <w:bottom w:val="single" w:color="D0D7DE" w:sz="1"/>
              <w:right w:val="single" w:color="D0D7DE" w:sz="1"/>
            </w:tcBorders>
            <w:shd w:fill="EBF5F0" w:val="clear"/>
            <w:tcMar>
              <w:top w:type="dxa" w:w="70"/>
              <w:left w:type="dxa" w:w="80"/>
              <w:bottom w:type="dxa" w:w="70"/>
              <w:right w:type="dxa" w:w="80"/>
            </w:tcMar>
            <w:vAlign w:val="center"/>
          </w:tcPr>
          <w:p>
            <w:pPr>
              <w:jc w:val="center"/>
            </w:pPr>
            <w:r>
              <w:rPr>
                <w:rFonts w:ascii="Arial" w:cs="Arial" w:eastAsia="Arial" w:hAnsi="Arial"/>
                <w:b/>
                <w:bCs/>
                <w:color w:val="27AE60"/>
                <w:sz w:val="16"/>
                <w:szCs w:val="16"/>
              </w:rPr>
              <w:t xml:space="preserve">Pass</w:t>
            </w:r>
          </w:p>
        </w:tc>
        <w:tc>
          <w:tcPr>
            <w:tcW w:type="dxa" w:w="800"/>
            <w:tcBorders>
              <w:top w:val="single" w:color="D0D7DE" w:sz="1"/>
              <w:left w:val="single" w:color="D0D7DE" w:sz="1"/>
              <w:bottom w:val="single" w:color="D0D7DE" w:sz="1"/>
              <w:right w:val="single" w:color="D0D7DE" w:sz="1"/>
            </w:tcBorders>
            <w:shd w:fill="F4F6F8" w:val="clear"/>
            <w:tcMar>
              <w:top w:type="dxa" w:w="70"/>
              <w:left w:type="dxa" w:w="80"/>
              <w:bottom w:type="dxa" w:w="70"/>
              <w:right w:type="dxa" w:w="80"/>
            </w:tcMar>
            <w:vAlign w:val="center"/>
          </w:tcPr>
          <w:p>
            <w:pPr>
              <w:jc w:val="center"/>
            </w:pPr>
            <w:r>
              <w:rPr>
                <w:rFonts w:ascii="Arial" w:cs="Arial" w:eastAsia="Arial" w:hAnsi="Arial"/>
                <w:b/>
                <w:bCs/>
                <w:color w:val="EA580C"/>
                <w:sz w:val="15"/>
                <w:szCs w:val="15"/>
              </w:rPr>
              <w:t xml:space="preserve">P2 - High</w:t>
            </w:r>
          </w:p>
        </w:tc>
      </w:tr>
      <w:tr>
        <w:tc>
          <w:tcPr>
            <w:tcW w:type="dxa" w:w="76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bCs/>
                <w:color w:val="1B5E8A"/>
                <w:sz w:val="17"/>
                <w:szCs w:val="17"/>
              </w:rPr>
              <w:t xml:space="preserve">TC-61</w:t>
            </w:r>
          </w:p>
        </w:tc>
        <w:tc>
          <w:tcPr>
            <w:tcW w:type="dxa" w:w="20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Dataset summary — unique turbines</w:t>
            </w:r>
          </w:p>
        </w:tc>
        <w:tc>
          <w:tcPr>
            <w:tcW w:type="dxa" w:w="14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4A5568"/>
                <w:sz w:val="17"/>
                <w:szCs w:val="17"/>
              </w:rPr>
              <w:t xml:space="preserve">Dataset with 40 unique turbine IDs.</w:t>
            </w:r>
          </w:p>
        </w:tc>
        <w:tc>
          <w:tcPr>
            <w:tcW w:type="dxa" w:w="20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Upload file, run validation. Check Unique Turbines card.</w:t>
            </w:r>
          </w:p>
        </w:tc>
        <w:tc>
          <w:tcPr>
            <w:tcW w:type="dxa" w:w="18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27AE60"/>
                <w:sz w:val="17"/>
                <w:szCs w:val="17"/>
              </w:rPr>
              <w:t xml:space="preserve">Unique Turbines card shows 40.</w:t>
            </w:r>
          </w:p>
        </w:tc>
        <w:tc>
          <w:tcPr>
            <w:tcW w:type="dxa" w:w="600"/>
            <w:tcBorders>
              <w:top w:val="single" w:color="D0D7DE" w:sz="1"/>
              <w:left w:val="single" w:color="D0D7DE" w:sz="1"/>
              <w:bottom w:val="single" w:color="D0D7DE" w:sz="1"/>
              <w:right w:val="single" w:color="D0D7DE" w:sz="1"/>
            </w:tcBorders>
            <w:shd w:fill="EBF5F0" w:val="clear"/>
            <w:tcMar>
              <w:top w:type="dxa" w:w="70"/>
              <w:left w:type="dxa" w:w="80"/>
              <w:bottom w:type="dxa" w:w="70"/>
              <w:right w:type="dxa" w:w="80"/>
            </w:tcMar>
            <w:vAlign w:val="center"/>
          </w:tcPr>
          <w:p>
            <w:pPr>
              <w:jc w:val="center"/>
            </w:pPr>
            <w:r>
              <w:rPr>
                <w:rFonts w:ascii="Arial" w:cs="Arial" w:eastAsia="Arial" w:hAnsi="Arial"/>
                <w:b/>
                <w:bCs/>
                <w:color w:val="27AE60"/>
                <w:sz w:val="16"/>
                <w:szCs w:val="16"/>
              </w:rPr>
              <w:t xml:space="preserve">Pass</w:t>
            </w:r>
          </w:p>
        </w:tc>
        <w:tc>
          <w:tcPr>
            <w:tcW w:type="dxa" w:w="800"/>
            <w:tcBorders>
              <w:top w:val="single" w:color="D0D7DE" w:sz="1"/>
              <w:left w:val="single" w:color="D0D7DE" w:sz="1"/>
              <w:bottom w:val="single" w:color="D0D7DE" w:sz="1"/>
              <w:right w:val="single" w:color="D0D7DE" w:sz="1"/>
            </w:tcBorders>
            <w:shd w:fill="F4F6F8" w:val="clear"/>
            <w:tcMar>
              <w:top w:type="dxa" w:w="70"/>
              <w:left w:type="dxa" w:w="80"/>
              <w:bottom w:type="dxa" w:w="70"/>
              <w:right w:type="dxa" w:w="80"/>
            </w:tcMar>
            <w:vAlign w:val="center"/>
          </w:tcPr>
          <w:p>
            <w:pPr>
              <w:jc w:val="center"/>
            </w:pPr>
            <w:r>
              <w:rPr>
                <w:rFonts w:ascii="Arial" w:cs="Arial" w:eastAsia="Arial" w:hAnsi="Arial"/>
                <w:b/>
                <w:bCs/>
                <w:color w:val="EA580C"/>
                <w:sz w:val="15"/>
                <w:szCs w:val="15"/>
              </w:rPr>
              <w:t xml:space="preserve">P2 - High</w:t>
            </w:r>
          </w:p>
        </w:tc>
      </w:tr>
      <w:tr>
        <w:tc>
          <w:tcPr>
            <w:tcW w:type="dxa" w:w="76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bCs/>
                <w:color w:val="1B5E8A"/>
                <w:sz w:val="17"/>
                <w:szCs w:val="17"/>
              </w:rPr>
              <w:t xml:space="preserve">TC-62</w:t>
            </w:r>
          </w:p>
        </w:tc>
        <w:tc>
          <w:tcPr>
            <w:tcW w:type="dxa" w:w="20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Dataset summary — site breakdown</w:t>
            </w:r>
          </w:p>
        </w:tc>
        <w:tc>
          <w:tcPr>
            <w:tcW w:type="dxa" w:w="14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4A5568"/>
                <w:sz w:val="17"/>
                <w:szCs w:val="17"/>
              </w:rPr>
              <w:t xml:space="preserve">Dataset containing rows for two distinct sites.</w:t>
            </w:r>
          </w:p>
        </w:tc>
        <w:tc>
          <w:tcPr>
            <w:tcW w:type="dxa" w:w="20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Upload file, run validation. Check site breakdown table.</w:t>
            </w:r>
          </w:p>
        </w:tc>
        <w:tc>
          <w:tcPr>
            <w:tcW w:type="dxa" w:w="18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27AE60"/>
                <w:sz w:val="17"/>
                <w:szCs w:val="17"/>
              </w:rPr>
              <w:t xml:space="preserve">Both sites appear. Anomaly count and unique turbine count correct for each. Sorted by anomaly count descending.</w:t>
            </w:r>
          </w:p>
        </w:tc>
        <w:tc>
          <w:tcPr>
            <w:tcW w:type="dxa" w:w="600"/>
            <w:tcBorders>
              <w:top w:val="single" w:color="D0D7DE" w:sz="1"/>
              <w:left w:val="single" w:color="D0D7DE" w:sz="1"/>
              <w:bottom w:val="single" w:color="D0D7DE" w:sz="1"/>
              <w:right w:val="single" w:color="D0D7DE" w:sz="1"/>
            </w:tcBorders>
            <w:shd w:fill="EBF5F0" w:val="clear"/>
            <w:tcMar>
              <w:top w:type="dxa" w:w="70"/>
              <w:left w:type="dxa" w:w="80"/>
              <w:bottom w:type="dxa" w:w="70"/>
              <w:right w:type="dxa" w:w="80"/>
            </w:tcMar>
            <w:vAlign w:val="center"/>
          </w:tcPr>
          <w:p>
            <w:pPr>
              <w:jc w:val="center"/>
            </w:pPr>
            <w:r>
              <w:rPr>
                <w:rFonts w:ascii="Arial" w:cs="Arial" w:eastAsia="Arial" w:hAnsi="Arial"/>
                <w:b/>
                <w:bCs/>
                <w:color w:val="27AE60"/>
                <w:sz w:val="16"/>
                <w:szCs w:val="16"/>
              </w:rPr>
              <w:t xml:space="preserve">Pass</w:t>
            </w:r>
          </w:p>
        </w:tc>
        <w:tc>
          <w:tcPr>
            <w:tcW w:type="dxa" w:w="800"/>
            <w:tcBorders>
              <w:top w:val="single" w:color="D0D7DE" w:sz="1"/>
              <w:left w:val="single" w:color="D0D7DE" w:sz="1"/>
              <w:bottom w:val="single" w:color="D0D7DE" w:sz="1"/>
              <w:right w:val="single" w:color="D0D7DE" w:sz="1"/>
            </w:tcBorders>
            <w:shd w:fill="F4F6F8" w:val="clear"/>
            <w:tcMar>
              <w:top w:type="dxa" w:w="70"/>
              <w:left w:type="dxa" w:w="80"/>
              <w:bottom w:type="dxa" w:w="70"/>
              <w:right w:type="dxa" w:w="80"/>
            </w:tcMar>
            <w:vAlign w:val="center"/>
          </w:tcPr>
          <w:p>
            <w:pPr>
              <w:jc w:val="center"/>
            </w:pPr>
            <w:r>
              <w:rPr>
                <w:rFonts w:ascii="Arial" w:cs="Arial" w:eastAsia="Arial" w:hAnsi="Arial"/>
                <w:b/>
                <w:bCs/>
                <w:color w:val="EA580C"/>
                <w:sz w:val="15"/>
                <w:szCs w:val="15"/>
              </w:rPr>
              <w:t xml:space="preserve">P2 - High</w:t>
            </w:r>
          </w:p>
        </w:tc>
      </w:tr>
      <w:tr>
        <w:tc>
          <w:tcPr>
            <w:tcW w:type="dxa" w:w="76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bCs/>
                <w:color w:val="1B5E8A"/>
                <w:sz w:val="17"/>
                <w:szCs w:val="17"/>
              </w:rPr>
              <w:t xml:space="preserve">TC-63</w:t>
            </w:r>
          </w:p>
        </w:tc>
        <w:tc>
          <w:tcPr>
            <w:tcW w:type="dxa" w:w="20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Auto-conversion count</w:t>
            </w:r>
          </w:p>
        </w:tc>
        <w:tc>
          <w:tcPr>
            <w:tcW w:type="dxa" w:w="14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4A5568"/>
                <w:sz w:val="17"/>
                <w:szCs w:val="17"/>
              </w:rPr>
              <w:t xml:space="preserve">Dataset where 100 fields are successfully auto-converted.</w:t>
            </w:r>
          </w:p>
        </w:tc>
        <w:tc>
          <w:tcPr>
            <w:tcW w:type="dxa" w:w="20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Upload file, run validation. Check Fields Auto-Converted card.</w:t>
            </w:r>
          </w:p>
        </w:tc>
        <w:tc>
          <w:tcPr>
            <w:tcW w:type="dxa" w:w="18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27AE60"/>
                <w:sz w:val="17"/>
                <w:szCs w:val="17"/>
              </w:rPr>
              <w:t xml:space="preserve">Fields Auto-Converted card shows 100.</w:t>
            </w:r>
          </w:p>
        </w:tc>
        <w:tc>
          <w:tcPr>
            <w:tcW w:type="dxa" w:w="600"/>
            <w:tcBorders>
              <w:top w:val="single" w:color="D0D7DE" w:sz="1"/>
              <w:left w:val="single" w:color="D0D7DE" w:sz="1"/>
              <w:bottom w:val="single" w:color="D0D7DE" w:sz="1"/>
              <w:right w:val="single" w:color="D0D7DE" w:sz="1"/>
            </w:tcBorders>
            <w:shd w:fill="EBF5F0" w:val="clear"/>
            <w:tcMar>
              <w:top w:type="dxa" w:w="70"/>
              <w:left w:type="dxa" w:w="80"/>
              <w:bottom w:type="dxa" w:w="70"/>
              <w:right w:type="dxa" w:w="80"/>
            </w:tcMar>
            <w:vAlign w:val="center"/>
          </w:tcPr>
          <w:p>
            <w:pPr>
              <w:jc w:val="center"/>
            </w:pPr>
            <w:r>
              <w:rPr>
                <w:rFonts w:ascii="Arial" w:cs="Arial" w:eastAsia="Arial" w:hAnsi="Arial"/>
                <w:b/>
                <w:bCs/>
                <w:color w:val="27AE60"/>
                <w:sz w:val="16"/>
                <w:szCs w:val="16"/>
              </w:rPr>
              <w:t xml:space="preserve">Pass</w:t>
            </w:r>
          </w:p>
        </w:tc>
        <w:tc>
          <w:tcPr>
            <w:tcW w:type="dxa" w:w="800"/>
            <w:tcBorders>
              <w:top w:val="single" w:color="D0D7DE" w:sz="1"/>
              <w:left w:val="single" w:color="D0D7DE" w:sz="1"/>
              <w:bottom w:val="single" w:color="D0D7DE" w:sz="1"/>
              <w:right w:val="single" w:color="D0D7DE" w:sz="1"/>
            </w:tcBorders>
            <w:shd w:fill="F4F6F8" w:val="clear"/>
            <w:tcMar>
              <w:top w:type="dxa" w:w="70"/>
              <w:left w:type="dxa" w:w="80"/>
              <w:bottom w:type="dxa" w:w="70"/>
              <w:right w:type="dxa" w:w="80"/>
            </w:tcMar>
            <w:vAlign w:val="center"/>
          </w:tcPr>
          <w:p>
            <w:pPr>
              <w:jc w:val="center"/>
            </w:pPr>
            <w:r>
              <w:rPr>
                <w:rFonts w:ascii="Arial" w:cs="Arial" w:eastAsia="Arial" w:hAnsi="Arial"/>
                <w:b/>
                <w:bCs/>
                <w:color w:val="F5A623"/>
                <w:sz w:val="15"/>
                <w:szCs w:val="15"/>
              </w:rPr>
              <w:t xml:space="preserve">P3 - Medium</w:t>
            </w:r>
          </w:p>
        </w:tc>
      </w:tr>
    </w:tbl>
    <w:p>
      <w:pPr>
        <w:spacing w:after="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60"/>
        <w:gridCol w:w="2000"/>
        <w:gridCol w:w="1400"/>
        <w:gridCol w:w="2000"/>
        <w:gridCol w:w="1800"/>
        <w:gridCol w:w="600"/>
        <w:gridCol w:w="800"/>
      </w:tblGrid>
      <w:tr>
        <w:trPr>
          <w:tblHeader/>
        </w:trPr>
        <w:tc>
          <w:tcPr>
            <w:tcW w:type="dxa" w:w="76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7"/>
                <w:szCs w:val="17"/>
              </w:rPr>
              <w:t xml:space="preserve">TC ID</w:t>
            </w:r>
          </w:p>
        </w:tc>
        <w:tc>
          <w:tcPr>
            <w:tcW w:type="dxa" w:w="20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7"/>
                <w:szCs w:val="17"/>
              </w:rPr>
              <w:t xml:space="preserve">Description</w:t>
            </w:r>
          </w:p>
        </w:tc>
        <w:tc>
          <w:tcPr>
            <w:tcW w:type="dxa" w:w="14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7"/>
                <w:szCs w:val="17"/>
              </w:rPr>
              <w:t xml:space="preserve">Preconditions</w:t>
            </w:r>
          </w:p>
        </w:tc>
        <w:tc>
          <w:tcPr>
            <w:tcW w:type="dxa" w:w="20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7"/>
                <w:szCs w:val="17"/>
              </w:rPr>
              <w:t xml:space="preserve">Test Steps</w:t>
            </w:r>
          </w:p>
        </w:tc>
        <w:tc>
          <w:tcPr>
            <w:tcW w:type="dxa" w:w="18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7"/>
                <w:szCs w:val="17"/>
              </w:rPr>
              <w:t xml:space="preserve">Expected Result</w:t>
            </w:r>
          </w:p>
        </w:tc>
        <w:tc>
          <w:tcPr>
            <w:tcW w:type="dxa" w:w="6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7"/>
                <w:szCs w:val="17"/>
              </w:rPr>
              <w:t xml:space="preserve">Result</w:t>
            </w:r>
          </w:p>
        </w:tc>
        <w:tc>
          <w:tcPr>
            <w:tcW w:type="dxa" w:w="8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7"/>
                <w:szCs w:val="17"/>
              </w:rPr>
              <w:t xml:space="preserve">Priority</w:t>
            </w:r>
          </w:p>
        </w:tc>
      </w:tr>
      <w:tr>
        <w:tc>
          <w:tcPr>
            <w:tcW w:type="dxa" w:w="76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bCs/>
                <w:color w:val="1B5E8A"/>
                <w:sz w:val="17"/>
                <w:szCs w:val="17"/>
              </w:rPr>
              <w:t xml:space="preserve">TC-64</w:t>
            </w:r>
          </w:p>
        </w:tc>
        <w:tc>
          <w:tcPr>
            <w:tcW w:type="dxa" w:w="20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Reset clears all state</w:t>
            </w:r>
          </w:p>
        </w:tc>
        <w:tc>
          <w:tcPr>
            <w:tcW w:type="dxa" w:w="14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4A5568"/>
                <w:sz w:val="17"/>
                <w:szCs w:val="17"/>
              </w:rPr>
              <w:t xml:space="preserve">Dataset loaded and validated.</w:t>
            </w:r>
          </w:p>
        </w:tc>
        <w:tc>
          <w:tcPr>
            <w:tcW w:type="dxa" w:w="20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Click Reset button.</w:t>
            </w:r>
          </w:p>
        </w:tc>
        <w:tc>
          <w:tcPr>
            <w:tcW w:type="dxa" w:w="18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27AE60"/>
                <w:sz w:val="17"/>
                <w:szCs w:val="17"/>
              </w:rPr>
              <w:t xml:space="preserve">File info cleared. Buttons hidden. Results panel cleared. Drop zone ready for new file. All resolved values discarded.</w:t>
            </w:r>
          </w:p>
        </w:tc>
        <w:tc>
          <w:tcPr>
            <w:tcW w:type="dxa" w:w="600"/>
            <w:tcBorders>
              <w:top w:val="single" w:color="D0D7DE" w:sz="1"/>
              <w:left w:val="single" w:color="D0D7DE" w:sz="1"/>
              <w:bottom w:val="single" w:color="D0D7DE" w:sz="1"/>
              <w:right w:val="single" w:color="D0D7DE" w:sz="1"/>
            </w:tcBorders>
            <w:shd w:fill="EBF5F0" w:val="clear"/>
            <w:tcMar>
              <w:top w:type="dxa" w:w="70"/>
              <w:left w:type="dxa" w:w="80"/>
              <w:bottom w:type="dxa" w:w="70"/>
              <w:right w:type="dxa" w:w="80"/>
            </w:tcMar>
            <w:vAlign w:val="center"/>
          </w:tcPr>
          <w:p>
            <w:pPr>
              <w:jc w:val="center"/>
            </w:pPr>
            <w:r>
              <w:rPr>
                <w:rFonts w:ascii="Arial" w:cs="Arial" w:eastAsia="Arial" w:hAnsi="Arial"/>
                <w:b/>
                <w:bCs/>
                <w:color w:val="27AE60"/>
                <w:sz w:val="16"/>
                <w:szCs w:val="16"/>
              </w:rPr>
              <w:t xml:space="preserve">Pass</w:t>
            </w:r>
          </w:p>
        </w:tc>
        <w:tc>
          <w:tcPr>
            <w:tcW w:type="dxa" w:w="800"/>
            <w:tcBorders>
              <w:top w:val="single" w:color="D0D7DE" w:sz="1"/>
              <w:left w:val="single" w:color="D0D7DE" w:sz="1"/>
              <w:bottom w:val="single" w:color="D0D7DE" w:sz="1"/>
              <w:right w:val="single" w:color="D0D7DE" w:sz="1"/>
            </w:tcBorders>
            <w:shd w:fill="F4F6F8" w:val="clear"/>
            <w:tcMar>
              <w:top w:type="dxa" w:w="70"/>
              <w:left w:type="dxa" w:w="80"/>
              <w:bottom w:type="dxa" w:w="70"/>
              <w:right w:type="dxa" w:w="80"/>
            </w:tcMar>
            <w:vAlign w:val="center"/>
          </w:tcPr>
          <w:p>
            <w:pPr>
              <w:jc w:val="center"/>
            </w:pPr>
            <w:r>
              <w:rPr>
                <w:rFonts w:ascii="Arial" w:cs="Arial" w:eastAsia="Arial" w:hAnsi="Arial"/>
                <w:b/>
                <w:bCs/>
                <w:color w:val="EA580C"/>
                <w:sz w:val="15"/>
                <w:szCs w:val="15"/>
              </w:rPr>
              <w:t xml:space="preserve">P2 - High</w:t>
            </w:r>
          </w:p>
        </w:tc>
      </w:tr>
      <w:tr>
        <w:tc>
          <w:tcPr>
            <w:tcW w:type="dxa" w:w="76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bCs/>
                <w:color w:val="1B5E8A"/>
                <w:sz w:val="17"/>
                <w:szCs w:val="17"/>
              </w:rPr>
              <w:t xml:space="preserve">TC-65</w:t>
            </w:r>
          </w:p>
        </w:tc>
        <w:tc>
          <w:tcPr>
            <w:tcW w:type="dxa" w:w="20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No data transmitted externally</w:t>
            </w:r>
          </w:p>
        </w:tc>
        <w:tc>
          <w:tcPr>
            <w:tcW w:type="dxa" w:w="14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4A5568"/>
                <w:sz w:val="17"/>
                <w:szCs w:val="17"/>
              </w:rPr>
              <w:t xml:space="preserve">Any dataset. Network monitor open in browser dev tools.</w:t>
            </w:r>
          </w:p>
        </w:tc>
        <w:tc>
          <w:tcPr>
            <w:tcW w:type="dxa" w:w="20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Upload file, run validation, export XLSX. Monitor all network requests.</w:t>
            </w:r>
          </w:p>
        </w:tc>
        <w:tc>
          <w:tcPr>
            <w:tcW w:type="dxa" w:w="18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27AE60"/>
                <w:sz w:val="17"/>
                <w:szCs w:val="17"/>
              </w:rPr>
              <w:t xml:space="preserve">No outbound requests made. All requests limited to CDN load for SheetJS on first use.</w:t>
            </w:r>
          </w:p>
        </w:tc>
        <w:tc>
          <w:tcPr>
            <w:tcW w:type="dxa" w:w="600"/>
            <w:tcBorders>
              <w:top w:val="single" w:color="D0D7DE" w:sz="1"/>
              <w:left w:val="single" w:color="D0D7DE" w:sz="1"/>
              <w:bottom w:val="single" w:color="D0D7DE" w:sz="1"/>
              <w:right w:val="single" w:color="D0D7DE" w:sz="1"/>
            </w:tcBorders>
            <w:shd w:fill="EBF5F0" w:val="clear"/>
            <w:tcMar>
              <w:top w:type="dxa" w:w="70"/>
              <w:left w:type="dxa" w:w="80"/>
              <w:bottom w:type="dxa" w:w="70"/>
              <w:right w:type="dxa" w:w="80"/>
            </w:tcMar>
            <w:vAlign w:val="center"/>
          </w:tcPr>
          <w:p>
            <w:pPr>
              <w:jc w:val="center"/>
            </w:pPr>
            <w:r>
              <w:rPr>
                <w:rFonts w:ascii="Arial" w:cs="Arial" w:eastAsia="Arial" w:hAnsi="Arial"/>
                <w:b/>
                <w:bCs/>
                <w:color w:val="27AE60"/>
                <w:sz w:val="16"/>
                <w:szCs w:val="16"/>
              </w:rPr>
              <w:t xml:space="preserve">Pass</w:t>
            </w:r>
          </w:p>
        </w:tc>
        <w:tc>
          <w:tcPr>
            <w:tcW w:type="dxa" w:w="800"/>
            <w:tcBorders>
              <w:top w:val="single" w:color="D0D7DE" w:sz="1"/>
              <w:left w:val="single" w:color="D0D7DE" w:sz="1"/>
              <w:bottom w:val="single" w:color="D0D7DE" w:sz="1"/>
              <w:right w:val="single" w:color="D0D7DE" w:sz="1"/>
            </w:tcBorders>
            <w:shd w:fill="F4F6F8" w:val="clear"/>
            <w:tcMar>
              <w:top w:type="dxa" w:w="70"/>
              <w:left w:type="dxa" w:w="80"/>
              <w:bottom w:type="dxa" w:w="70"/>
              <w:right w:type="dxa" w:w="80"/>
            </w:tcMar>
            <w:vAlign w:val="center"/>
          </w:tcPr>
          <w:p>
            <w:pPr>
              <w:jc w:val="center"/>
            </w:pPr>
            <w:r>
              <w:rPr>
                <w:rFonts w:ascii="Arial" w:cs="Arial" w:eastAsia="Arial" w:hAnsi="Arial"/>
                <w:b/>
                <w:bCs/>
                <w:color w:val="C0392B"/>
                <w:sz w:val="15"/>
                <w:szCs w:val="15"/>
              </w:rPr>
              <w:t xml:space="preserve">P1 - Critical</w:t>
            </w:r>
          </w:p>
        </w:tc>
      </w:tr>
      <w:tr>
        <w:tc>
          <w:tcPr>
            <w:tcW w:type="dxa" w:w="76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bCs/>
                <w:color w:val="1B5E8A"/>
                <w:sz w:val="17"/>
                <w:szCs w:val="17"/>
              </w:rPr>
              <w:t xml:space="preserve">TC-66</w:t>
            </w:r>
          </w:p>
        </w:tc>
        <w:tc>
          <w:tcPr>
            <w:tcW w:type="dxa" w:w="20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Large dataset performance</w:t>
            </w:r>
          </w:p>
        </w:tc>
        <w:tc>
          <w:tcPr>
            <w:tcW w:type="dxa" w:w="14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4A5568"/>
                <w:sz w:val="17"/>
                <w:szCs w:val="17"/>
              </w:rPr>
              <w:t xml:space="preserve">Dataset with 500+ rows.</w:t>
            </w:r>
          </w:p>
        </w:tc>
        <w:tc>
          <w:tcPr>
            <w:tcW w:type="dxa" w:w="20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Upload file, run validation.</w:t>
            </w:r>
          </w:p>
        </w:tc>
        <w:tc>
          <w:tcPr>
            <w:tcW w:type="dxa" w:w="18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27AE60"/>
                <w:sz w:val="17"/>
                <w:szCs w:val="17"/>
              </w:rPr>
              <w:t xml:space="preserve">Validation completes within 5 seconds. No browser freeze or timeout.</w:t>
            </w:r>
          </w:p>
        </w:tc>
        <w:tc>
          <w:tcPr>
            <w:tcW w:type="dxa" w:w="600"/>
            <w:tcBorders>
              <w:top w:val="single" w:color="D0D7DE" w:sz="1"/>
              <w:left w:val="single" w:color="D0D7DE" w:sz="1"/>
              <w:bottom w:val="single" w:color="D0D7DE" w:sz="1"/>
              <w:right w:val="single" w:color="D0D7DE" w:sz="1"/>
            </w:tcBorders>
            <w:shd w:fill="EBF5F0" w:val="clear"/>
            <w:tcMar>
              <w:top w:type="dxa" w:w="70"/>
              <w:left w:type="dxa" w:w="80"/>
              <w:bottom w:type="dxa" w:w="70"/>
              <w:right w:type="dxa" w:w="80"/>
            </w:tcMar>
            <w:vAlign w:val="center"/>
          </w:tcPr>
          <w:p>
            <w:pPr>
              <w:jc w:val="center"/>
            </w:pPr>
            <w:r>
              <w:rPr>
                <w:rFonts w:ascii="Arial" w:cs="Arial" w:eastAsia="Arial" w:hAnsi="Arial"/>
                <w:b/>
                <w:bCs/>
                <w:color w:val="27AE60"/>
                <w:sz w:val="16"/>
                <w:szCs w:val="16"/>
              </w:rPr>
              <w:t xml:space="preserve">Pass</w:t>
            </w:r>
          </w:p>
        </w:tc>
        <w:tc>
          <w:tcPr>
            <w:tcW w:type="dxa" w:w="800"/>
            <w:tcBorders>
              <w:top w:val="single" w:color="D0D7DE" w:sz="1"/>
              <w:left w:val="single" w:color="D0D7DE" w:sz="1"/>
              <w:bottom w:val="single" w:color="D0D7DE" w:sz="1"/>
              <w:right w:val="single" w:color="D0D7DE" w:sz="1"/>
            </w:tcBorders>
            <w:shd w:fill="F4F6F8" w:val="clear"/>
            <w:tcMar>
              <w:top w:type="dxa" w:w="70"/>
              <w:left w:type="dxa" w:w="80"/>
              <w:bottom w:type="dxa" w:w="70"/>
              <w:right w:type="dxa" w:w="80"/>
            </w:tcMar>
            <w:vAlign w:val="center"/>
          </w:tcPr>
          <w:p>
            <w:pPr>
              <w:jc w:val="center"/>
            </w:pPr>
            <w:r>
              <w:rPr>
                <w:rFonts w:ascii="Arial" w:cs="Arial" w:eastAsia="Arial" w:hAnsi="Arial"/>
                <w:b/>
                <w:bCs/>
                <w:color w:val="EA580C"/>
                <w:sz w:val="15"/>
                <w:szCs w:val="15"/>
              </w:rPr>
              <w:t xml:space="preserve">P2 - High</w:t>
            </w:r>
          </w:p>
        </w:tc>
      </w:tr>
      <w:tr>
        <w:tc>
          <w:tcPr>
            <w:tcW w:type="dxa" w:w="76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bCs/>
                <w:color w:val="1B5E8A"/>
                <w:sz w:val="17"/>
                <w:szCs w:val="17"/>
              </w:rPr>
              <w:t xml:space="preserve">TC-67</w:t>
            </w:r>
          </w:p>
        </w:tc>
        <w:tc>
          <w:tcPr>
            <w:tcW w:type="dxa" w:w="20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Multi-site dataset</w:t>
            </w:r>
          </w:p>
        </w:tc>
        <w:tc>
          <w:tcPr>
            <w:tcW w:type="dxa" w:w="14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4A5568"/>
                <w:sz w:val="17"/>
                <w:szCs w:val="17"/>
              </w:rPr>
              <w:t xml:space="preserve">Dataset containing rows from two different sites in the same file.</w:t>
            </w:r>
          </w:p>
        </w:tc>
        <w:tc>
          <w:tcPr>
            <w:tcW w:type="dxa" w:w="20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Upload file, run validation.</w:t>
            </w:r>
          </w:p>
        </w:tc>
        <w:tc>
          <w:tcPr>
            <w:tcW w:type="dxa" w:w="18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27AE60"/>
                <w:sz w:val="17"/>
                <w:szCs w:val="17"/>
              </w:rPr>
              <w:t xml:space="preserve">All rows processed correctly regardless of site. Site breakdown table shows both sites.</w:t>
            </w:r>
          </w:p>
        </w:tc>
        <w:tc>
          <w:tcPr>
            <w:tcW w:type="dxa" w:w="600"/>
            <w:tcBorders>
              <w:top w:val="single" w:color="D0D7DE" w:sz="1"/>
              <w:left w:val="single" w:color="D0D7DE" w:sz="1"/>
              <w:bottom w:val="single" w:color="D0D7DE" w:sz="1"/>
              <w:right w:val="single" w:color="D0D7DE" w:sz="1"/>
            </w:tcBorders>
            <w:shd w:fill="EBF5F0" w:val="clear"/>
            <w:tcMar>
              <w:top w:type="dxa" w:w="70"/>
              <w:left w:type="dxa" w:w="80"/>
              <w:bottom w:type="dxa" w:w="70"/>
              <w:right w:type="dxa" w:w="80"/>
            </w:tcMar>
            <w:vAlign w:val="center"/>
          </w:tcPr>
          <w:p>
            <w:pPr>
              <w:jc w:val="center"/>
            </w:pPr>
            <w:r>
              <w:rPr>
                <w:rFonts w:ascii="Arial" w:cs="Arial" w:eastAsia="Arial" w:hAnsi="Arial"/>
                <w:b/>
                <w:bCs/>
                <w:color w:val="27AE60"/>
                <w:sz w:val="16"/>
                <w:szCs w:val="16"/>
              </w:rPr>
              <w:t xml:space="preserve">Pass</w:t>
            </w:r>
          </w:p>
        </w:tc>
        <w:tc>
          <w:tcPr>
            <w:tcW w:type="dxa" w:w="800"/>
            <w:tcBorders>
              <w:top w:val="single" w:color="D0D7DE" w:sz="1"/>
              <w:left w:val="single" w:color="D0D7DE" w:sz="1"/>
              <w:bottom w:val="single" w:color="D0D7DE" w:sz="1"/>
              <w:right w:val="single" w:color="D0D7DE" w:sz="1"/>
            </w:tcBorders>
            <w:shd w:fill="F4F6F8" w:val="clear"/>
            <w:tcMar>
              <w:top w:type="dxa" w:w="70"/>
              <w:left w:type="dxa" w:w="80"/>
              <w:bottom w:type="dxa" w:w="70"/>
              <w:right w:type="dxa" w:w="80"/>
            </w:tcMar>
            <w:vAlign w:val="center"/>
          </w:tcPr>
          <w:p>
            <w:pPr>
              <w:jc w:val="center"/>
            </w:pPr>
            <w:r>
              <w:rPr>
                <w:rFonts w:ascii="Arial" w:cs="Arial" w:eastAsia="Arial" w:hAnsi="Arial"/>
                <w:b/>
                <w:bCs/>
                <w:color w:val="EA580C"/>
                <w:sz w:val="15"/>
                <w:szCs w:val="15"/>
              </w:rPr>
              <w:t xml:space="preserve">P2 - High</w:t>
            </w:r>
          </w:p>
        </w:tc>
      </w:tr>
    </w:tbl>
    <w:p>
      <w:pPr>
        <w:spacing w:after="0" w:before="0"/>
      </w:pPr>
      <w:r>
        <w:t xml:space="preserve"/>
      </w:r>
    </w:p>
    <w:p>
      <w:r>
        <w:br w:type="page"/>
      </w:r>
    </w:p>
    <w:p>
      <w:pPr>
        <w:pStyle w:val="Heading2"/>
        <w:pBdr>
          <w:bottom w:val="single" w:color="00A97F" w:sz="4" w:space="4"/>
        </w:pBdr>
        <w:spacing w:after="80" w:before="320"/>
      </w:pPr>
      <w:r>
        <w:rPr>
          <w:rFonts w:ascii="Arial" w:cs="Arial" w:eastAsia="Arial" w:hAnsi="Arial"/>
          <w:b/>
          <w:bCs/>
          <w:color w:val="1B5E8A"/>
          <w:sz w:val="26"/>
          <w:szCs w:val="26"/>
        </w:rPr>
        <w:t xml:space="preserve">Section 8 — Regression Tests</w:t>
      </w:r>
    </w:p>
    <w:p>
      <w:pPr>
        <w:spacing w:after="60" w:before="60"/>
      </w:pPr>
      <w:r>
        <w:rPr>
          <w:rFonts w:ascii="Arial" w:cs="Arial" w:eastAsia="Arial" w:hAnsi="Arial"/>
          <w:color w:val="1A1A1A"/>
          <w:sz w:val="20"/>
          <w:szCs w:val="20"/>
        </w:rPr>
        <w:t xml:space="preserve">Tests specifically covering bugs found and fixed during development. Must pass on every release to prevent recurrence. (TC-68 to TC-72)</w:t>
      </w:r>
    </w:p>
    <w:p>
      <w:pPr>
        <w:spacing w:after="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A580C" w:sz="1"/>
              <w:left w:val="single" w:color="EA580C" w:sz="1"/>
              <w:bottom w:val="single" w:color="EA580C" w:sz="1"/>
              <w:right w:val="single" w:color="EA580C" w:sz="1"/>
            </w:tcBorders>
            <w:shd w:fill="FFF3E0" w:val="clear"/>
            <w:tcMar>
              <w:top w:type="dxa" w:w="100"/>
              <w:left w:type="dxa" w:w="160"/>
              <w:bottom w:type="dxa" w:w="100"/>
              <w:right w:type="dxa" w:w="160"/>
            </w:tcMar>
          </w:tcPr>
          <w:p>
            <w:r>
              <w:rPr>
                <w:rFonts w:ascii="Arial" w:cs="Arial" w:eastAsia="Arial" w:hAnsi="Arial"/>
                <w:b/>
                <w:bCs/>
                <w:color w:val="EA580C"/>
                <w:sz w:val="18"/>
                <w:szCs w:val="18"/>
              </w:rPr>
              <w:t xml:space="preserve">⚠  These tests must be executed on every new version release. Regression failures indicate a previously fixed bug has been reintroduced.</w:t>
            </w:r>
          </w:p>
        </w:tc>
      </w:tr>
    </w:tbl>
    <w:p>
      <w:pPr>
        <w:spacing w:after="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60"/>
        <w:gridCol w:w="2000"/>
        <w:gridCol w:w="1400"/>
        <w:gridCol w:w="2000"/>
        <w:gridCol w:w="1800"/>
        <w:gridCol w:w="600"/>
        <w:gridCol w:w="800"/>
      </w:tblGrid>
      <w:tr>
        <w:trPr>
          <w:tblHeader/>
        </w:trPr>
        <w:tc>
          <w:tcPr>
            <w:tcW w:type="dxa" w:w="76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7"/>
                <w:szCs w:val="17"/>
              </w:rPr>
              <w:t xml:space="preserve">TC ID</w:t>
            </w:r>
          </w:p>
        </w:tc>
        <w:tc>
          <w:tcPr>
            <w:tcW w:type="dxa" w:w="20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7"/>
                <w:szCs w:val="17"/>
              </w:rPr>
              <w:t xml:space="preserve">Description</w:t>
            </w:r>
          </w:p>
        </w:tc>
        <w:tc>
          <w:tcPr>
            <w:tcW w:type="dxa" w:w="14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7"/>
                <w:szCs w:val="17"/>
              </w:rPr>
              <w:t xml:space="preserve">Preconditions</w:t>
            </w:r>
          </w:p>
        </w:tc>
        <w:tc>
          <w:tcPr>
            <w:tcW w:type="dxa" w:w="20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7"/>
                <w:szCs w:val="17"/>
              </w:rPr>
              <w:t xml:space="preserve">Test Steps</w:t>
            </w:r>
          </w:p>
        </w:tc>
        <w:tc>
          <w:tcPr>
            <w:tcW w:type="dxa" w:w="18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7"/>
                <w:szCs w:val="17"/>
              </w:rPr>
              <w:t xml:space="preserve">Expected Result</w:t>
            </w:r>
          </w:p>
        </w:tc>
        <w:tc>
          <w:tcPr>
            <w:tcW w:type="dxa" w:w="6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7"/>
                <w:szCs w:val="17"/>
              </w:rPr>
              <w:t xml:space="preserve">Result</w:t>
            </w:r>
          </w:p>
        </w:tc>
        <w:tc>
          <w:tcPr>
            <w:tcW w:type="dxa" w:w="8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7"/>
                <w:szCs w:val="17"/>
              </w:rPr>
              <w:t xml:space="preserve">Priority</w:t>
            </w:r>
          </w:p>
        </w:tc>
      </w:tr>
      <w:tr>
        <w:tc>
          <w:tcPr>
            <w:tcW w:type="dxa" w:w="76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bCs/>
                <w:color w:val="1B5E8A"/>
                <w:sz w:val="17"/>
                <w:szCs w:val="17"/>
              </w:rPr>
              <w:t xml:space="preserve">TC-68</w:t>
            </w:r>
          </w:p>
        </w:tc>
        <w:tc>
          <w:tcPr>
            <w:tcW w:type="dxa" w:w="20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REGRESSION: Trailing dash bug (Subtype empty)</w:t>
            </w:r>
          </w:p>
        </w:tc>
        <w:tc>
          <w:tcPr>
            <w:tcW w:type="dxa" w:w="14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4A5568"/>
                <w:sz w:val="17"/>
                <w:szCs w:val="17"/>
              </w:rPr>
              <w:t xml:space="preserve">Any dataset where Subtype is empty for some rows.</w:t>
            </w:r>
          </w:p>
        </w:tc>
        <w:tc>
          <w:tcPr>
            <w:tcW w:type="dxa" w:w="20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Upload file, run validation. Check Input Damage Type for rows with empty Subtype.</w:t>
            </w:r>
          </w:p>
        </w:tc>
        <w:tc>
          <w:tcPr>
            <w:tcW w:type="dxa" w:w="18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27AE60"/>
                <w:sz w:val="17"/>
                <w:szCs w:val="17"/>
              </w:rPr>
              <w:t xml:space="preserve">Input Damage Type shows "Crack" not "Crack - ". the organization/the OEM columns resolve correctly. (Bug fixed in v2.1)</w:t>
            </w:r>
          </w:p>
        </w:tc>
        <w:tc>
          <w:tcPr>
            <w:tcW w:type="dxa" w:w="600"/>
            <w:tcBorders>
              <w:top w:val="single" w:color="D0D7DE" w:sz="1"/>
              <w:left w:val="single" w:color="D0D7DE" w:sz="1"/>
              <w:bottom w:val="single" w:color="D0D7DE" w:sz="1"/>
              <w:right w:val="single" w:color="D0D7DE" w:sz="1"/>
            </w:tcBorders>
            <w:shd w:fill="EBF5F0" w:val="clear"/>
            <w:tcMar>
              <w:top w:type="dxa" w:w="70"/>
              <w:left w:type="dxa" w:w="80"/>
              <w:bottom w:type="dxa" w:w="70"/>
              <w:right w:type="dxa" w:w="80"/>
            </w:tcMar>
            <w:vAlign w:val="center"/>
          </w:tcPr>
          <w:p>
            <w:pPr>
              <w:jc w:val="center"/>
            </w:pPr>
            <w:r>
              <w:rPr>
                <w:rFonts w:ascii="Arial" w:cs="Arial" w:eastAsia="Arial" w:hAnsi="Arial"/>
                <w:b/>
                <w:bCs/>
                <w:color w:val="27AE60"/>
                <w:sz w:val="16"/>
                <w:szCs w:val="16"/>
              </w:rPr>
              <w:t xml:space="preserve">Pass</w:t>
            </w:r>
          </w:p>
        </w:tc>
        <w:tc>
          <w:tcPr>
            <w:tcW w:type="dxa" w:w="800"/>
            <w:tcBorders>
              <w:top w:val="single" w:color="D0D7DE" w:sz="1"/>
              <w:left w:val="single" w:color="D0D7DE" w:sz="1"/>
              <w:bottom w:val="single" w:color="D0D7DE" w:sz="1"/>
              <w:right w:val="single" w:color="D0D7DE" w:sz="1"/>
            </w:tcBorders>
            <w:shd w:fill="F4F6F8" w:val="clear"/>
            <w:tcMar>
              <w:top w:type="dxa" w:w="70"/>
              <w:left w:type="dxa" w:w="80"/>
              <w:bottom w:type="dxa" w:w="70"/>
              <w:right w:type="dxa" w:w="80"/>
            </w:tcMar>
            <w:vAlign w:val="center"/>
          </w:tcPr>
          <w:p>
            <w:pPr>
              <w:jc w:val="center"/>
            </w:pPr>
            <w:r>
              <w:rPr>
                <w:rFonts w:ascii="Arial" w:cs="Arial" w:eastAsia="Arial" w:hAnsi="Arial"/>
                <w:b/>
                <w:bCs/>
                <w:color w:val="C0392B"/>
                <w:sz w:val="15"/>
                <w:szCs w:val="15"/>
              </w:rPr>
              <w:t xml:space="preserve">P1 - Critical</w:t>
            </w:r>
          </w:p>
        </w:tc>
      </w:tr>
      <w:tr>
        <w:tc>
          <w:tcPr>
            <w:tcW w:type="dxa" w:w="76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bCs/>
                <w:color w:val="1B5E8A"/>
                <w:sz w:val="17"/>
                <w:szCs w:val="17"/>
              </w:rPr>
              <w:t xml:space="preserve">TC-69</w:t>
            </w:r>
          </w:p>
        </w:tc>
        <w:tc>
          <w:tcPr>
            <w:tcW w:type="dxa" w:w="20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REGRESSION: Dataset B Component+Element derivation</w:t>
            </w:r>
          </w:p>
        </w:tc>
        <w:tc>
          <w:tcPr>
            <w:tcW w:type="dxa" w:w="14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4A5568"/>
                <w:sz w:val="17"/>
                <w:szCs w:val="17"/>
              </w:rPr>
              <w:t xml:space="preserve">Dataset B format dataset (no Material column, has Element column).</w:t>
            </w:r>
          </w:p>
        </w:tc>
        <w:tc>
          <w:tcPr>
            <w:tcW w:type="dxa" w:w="20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Upload file, run validation. Check Input Component derivation.</w:t>
            </w:r>
          </w:p>
        </w:tc>
        <w:tc>
          <w:tcPr>
            <w:tcW w:type="dxa" w:w="18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27AE60"/>
                <w:sz w:val="17"/>
                <w:szCs w:val="17"/>
              </w:rPr>
              <w:t xml:space="preserve">Tool correctly uses Element column as suffix when Material is absent. No false Manual Review flags raised. (Bug fixed in v2.1)</w:t>
            </w:r>
          </w:p>
        </w:tc>
        <w:tc>
          <w:tcPr>
            <w:tcW w:type="dxa" w:w="600"/>
            <w:tcBorders>
              <w:top w:val="single" w:color="D0D7DE" w:sz="1"/>
              <w:left w:val="single" w:color="D0D7DE" w:sz="1"/>
              <w:bottom w:val="single" w:color="D0D7DE" w:sz="1"/>
              <w:right w:val="single" w:color="D0D7DE" w:sz="1"/>
            </w:tcBorders>
            <w:shd w:fill="EBF5F0" w:val="clear"/>
            <w:tcMar>
              <w:top w:type="dxa" w:w="70"/>
              <w:left w:type="dxa" w:w="80"/>
              <w:bottom w:type="dxa" w:w="70"/>
              <w:right w:type="dxa" w:w="80"/>
            </w:tcMar>
            <w:vAlign w:val="center"/>
          </w:tcPr>
          <w:p>
            <w:pPr>
              <w:jc w:val="center"/>
            </w:pPr>
            <w:r>
              <w:rPr>
                <w:rFonts w:ascii="Arial" w:cs="Arial" w:eastAsia="Arial" w:hAnsi="Arial"/>
                <w:b/>
                <w:bCs/>
                <w:color w:val="27AE60"/>
                <w:sz w:val="16"/>
                <w:szCs w:val="16"/>
              </w:rPr>
              <w:t xml:space="preserve">Pass</w:t>
            </w:r>
          </w:p>
        </w:tc>
        <w:tc>
          <w:tcPr>
            <w:tcW w:type="dxa" w:w="800"/>
            <w:tcBorders>
              <w:top w:val="single" w:color="D0D7DE" w:sz="1"/>
              <w:left w:val="single" w:color="D0D7DE" w:sz="1"/>
              <w:bottom w:val="single" w:color="D0D7DE" w:sz="1"/>
              <w:right w:val="single" w:color="D0D7DE" w:sz="1"/>
            </w:tcBorders>
            <w:shd w:fill="F4F6F8" w:val="clear"/>
            <w:tcMar>
              <w:top w:type="dxa" w:w="70"/>
              <w:left w:type="dxa" w:w="80"/>
              <w:bottom w:type="dxa" w:w="70"/>
              <w:right w:type="dxa" w:w="80"/>
            </w:tcMar>
            <w:vAlign w:val="center"/>
          </w:tcPr>
          <w:p>
            <w:pPr>
              <w:jc w:val="center"/>
            </w:pPr>
            <w:r>
              <w:rPr>
                <w:rFonts w:ascii="Arial" w:cs="Arial" w:eastAsia="Arial" w:hAnsi="Arial"/>
                <w:b/>
                <w:bCs/>
                <w:color w:val="C0392B"/>
                <w:sz w:val="15"/>
                <w:szCs w:val="15"/>
              </w:rPr>
              <w:t xml:space="preserve">P1 - Critical</w:t>
            </w:r>
          </w:p>
        </w:tc>
      </w:tr>
      <w:tr>
        <w:tc>
          <w:tcPr>
            <w:tcW w:type="dxa" w:w="76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bCs/>
                <w:color w:val="1B5E8A"/>
                <w:sz w:val="17"/>
                <w:szCs w:val="17"/>
              </w:rPr>
              <w:t xml:space="preserve">TC-70</w:t>
            </w:r>
          </w:p>
        </w:tc>
        <w:tc>
          <w:tcPr>
            <w:tcW w:type="dxa" w:w="20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REGRESSION: Dataset B Anomaly Type column</w:t>
            </w:r>
          </w:p>
        </w:tc>
        <w:tc>
          <w:tcPr>
            <w:tcW w:type="dxa" w:w="14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4A5568"/>
                <w:sz w:val="17"/>
                <w:szCs w:val="17"/>
              </w:rPr>
              <w:t xml:space="preserve">Dataset B format dataset (has "Anomaly Type" column, no "Type" column).</w:t>
            </w:r>
          </w:p>
        </w:tc>
        <w:tc>
          <w:tcPr>
            <w:tcW w:type="dxa" w:w="20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Upload file, run validation. Check Input Damage Type derivation.</w:t>
            </w:r>
          </w:p>
        </w:tc>
        <w:tc>
          <w:tcPr>
            <w:tcW w:type="dxa" w:w="18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27AE60"/>
                <w:sz w:val="17"/>
                <w:szCs w:val="17"/>
              </w:rPr>
              <w:t xml:space="preserve">Tool correctly uses Anomaly Type column as base when Type column is absent. (Bug fixed in v2.1)</w:t>
            </w:r>
          </w:p>
        </w:tc>
        <w:tc>
          <w:tcPr>
            <w:tcW w:type="dxa" w:w="600"/>
            <w:tcBorders>
              <w:top w:val="single" w:color="D0D7DE" w:sz="1"/>
              <w:left w:val="single" w:color="D0D7DE" w:sz="1"/>
              <w:bottom w:val="single" w:color="D0D7DE" w:sz="1"/>
              <w:right w:val="single" w:color="D0D7DE" w:sz="1"/>
            </w:tcBorders>
            <w:shd w:fill="EBF5F0" w:val="clear"/>
            <w:tcMar>
              <w:top w:type="dxa" w:w="70"/>
              <w:left w:type="dxa" w:w="80"/>
              <w:bottom w:type="dxa" w:w="70"/>
              <w:right w:type="dxa" w:w="80"/>
            </w:tcMar>
            <w:vAlign w:val="center"/>
          </w:tcPr>
          <w:p>
            <w:pPr>
              <w:jc w:val="center"/>
            </w:pPr>
            <w:r>
              <w:rPr>
                <w:rFonts w:ascii="Arial" w:cs="Arial" w:eastAsia="Arial" w:hAnsi="Arial"/>
                <w:b/>
                <w:bCs/>
                <w:color w:val="27AE60"/>
                <w:sz w:val="16"/>
                <w:szCs w:val="16"/>
              </w:rPr>
              <w:t xml:space="preserve">Pass</w:t>
            </w:r>
          </w:p>
        </w:tc>
        <w:tc>
          <w:tcPr>
            <w:tcW w:type="dxa" w:w="800"/>
            <w:tcBorders>
              <w:top w:val="single" w:color="D0D7DE" w:sz="1"/>
              <w:left w:val="single" w:color="D0D7DE" w:sz="1"/>
              <w:bottom w:val="single" w:color="D0D7DE" w:sz="1"/>
              <w:right w:val="single" w:color="D0D7DE" w:sz="1"/>
            </w:tcBorders>
            <w:shd w:fill="F4F6F8" w:val="clear"/>
            <w:tcMar>
              <w:top w:type="dxa" w:w="70"/>
              <w:left w:type="dxa" w:w="80"/>
              <w:bottom w:type="dxa" w:w="70"/>
              <w:right w:type="dxa" w:w="80"/>
            </w:tcMar>
            <w:vAlign w:val="center"/>
          </w:tcPr>
          <w:p>
            <w:pPr>
              <w:jc w:val="center"/>
            </w:pPr>
            <w:r>
              <w:rPr>
                <w:rFonts w:ascii="Arial" w:cs="Arial" w:eastAsia="Arial" w:hAnsi="Arial"/>
                <w:b/>
                <w:bCs/>
                <w:color w:val="C0392B"/>
                <w:sz w:val="15"/>
                <w:szCs w:val="15"/>
              </w:rPr>
              <w:t xml:space="preserve">P1 - Critical</w:t>
            </w:r>
          </w:p>
        </w:tc>
      </w:tr>
      <w:tr>
        <w:tc>
          <w:tcPr>
            <w:tcW w:type="dxa" w:w="76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bCs/>
                <w:color w:val="1B5E8A"/>
                <w:sz w:val="17"/>
                <w:szCs w:val="17"/>
              </w:rPr>
              <w:t xml:space="preserve">TC-71</w:t>
            </w:r>
          </w:p>
        </w:tc>
        <w:tc>
          <w:tcPr>
            <w:tcW w:type="dxa" w:w="20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REGRESSION: ISBLANK vs LEN in exported XLSX</w:t>
            </w:r>
          </w:p>
        </w:tc>
        <w:tc>
          <w:tcPr>
            <w:tcW w:type="dxa" w:w="14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4A5568"/>
                <w:sz w:val="17"/>
                <w:szCs w:val="17"/>
              </w:rPr>
              <w:t xml:space="preserve">Exported XLSX from any dataset.</w:t>
            </w:r>
          </w:p>
        </w:tc>
        <w:tc>
          <w:tcPr>
            <w:tcW w:type="dxa" w:w="20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Open XLSX. Inspect Input Component formula for a row with empty Material.</w:t>
            </w:r>
          </w:p>
        </w:tc>
        <w:tc>
          <w:tcPr>
            <w:tcW w:type="dxa" w:w="1800"/>
            <w:tcBorders>
              <w:top w:val="single" w:color="D0D7DE" w:sz="1"/>
              <w:left w:val="single" w:color="D0D7DE" w:sz="1"/>
              <w:bottom w:val="single" w:color="D0D7DE" w:sz="1"/>
              <w:right w:val="single" w:color="D0D7DE" w:sz="1"/>
            </w:tcBorders>
            <w:shd w:fill="F4F6F8" w:val="clear"/>
            <w:tcMar>
              <w:top w:type="dxa" w:w="70"/>
              <w:left w:type="dxa" w:w="110"/>
              <w:bottom w:type="dxa" w:w="70"/>
              <w:right w:type="dxa" w:w="110"/>
            </w:tcMar>
            <w:vAlign w:val="top"/>
          </w:tcPr>
          <w:p>
            <w:r>
              <w:rPr>
                <w:rFonts w:ascii="Arial" w:cs="Arial" w:eastAsia="Arial" w:hAnsi="Arial"/>
                <w:b w:val="false"/>
                <w:bCs w:val="false"/>
                <w:color w:val="27AE60"/>
                <w:sz w:val="17"/>
                <w:szCs w:val="17"/>
              </w:rPr>
              <w:t xml:space="preserve">Formula uses IF(LEN(...)&gt;0,...) not IF(ISBLANK(...),...). Empty string cells handled correctly. (Bug fixed in v2.1)</w:t>
            </w:r>
          </w:p>
        </w:tc>
        <w:tc>
          <w:tcPr>
            <w:tcW w:type="dxa" w:w="600"/>
            <w:tcBorders>
              <w:top w:val="single" w:color="D0D7DE" w:sz="1"/>
              <w:left w:val="single" w:color="D0D7DE" w:sz="1"/>
              <w:bottom w:val="single" w:color="D0D7DE" w:sz="1"/>
              <w:right w:val="single" w:color="D0D7DE" w:sz="1"/>
            </w:tcBorders>
            <w:shd w:fill="EBF5F0" w:val="clear"/>
            <w:tcMar>
              <w:top w:type="dxa" w:w="70"/>
              <w:left w:type="dxa" w:w="80"/>
              <w:bottom w:type="dxa" w:w="70"/>
              <w:right w:type="dxa" w:w="80"/>
            </w:tcMar>
            <w:vAlign w:val="center"/>
          </w:tcPr>
          <w:p>
            <w:pPr>
              <w:jc w:val="center"/>
            </w:pPr>
            <w:r>
              <w:rPr>
                <w:rFonts w:ascii="Arial" w:cs="Arial" w:eastAsia="Arial" w:hAnsi="Arial"/>
                <w:b/>
                <w:bCs/>
                <w:color w:val="27AE60"/>
                <w:sz w:val="16"/>
                <w:szCs w:val="16"/>
              </w:rPr>
              <w:t xml:space="preserve">Pass</w:t>
            </w:r>
          </w:p>
        </w:tc>
        <w:tc>
          <w:tcPr>
            <w:tcW w:type="dxa" w:w="800"/>
            <w:tcBorders>
              <w:top w:val="single" w:color="D0D7DE" w:sz="1"/>
              <w:left w:val="single" w:color="D0D7DE" w:sz="1"/>
              <w:bottom w:val="single" w:color="D0D7DE" w:sz="1"/>
              <w:right w:val="single" w:color="D0D7DE" w:sz="1"/>
            </w:tcBorders>
            <w:shd w:fill="F4F6F8" w:val="clear"/>
            <w:tcMar>
              <w:top w:type="dxa" w:w="70"/>
              <w:left w:type="dxa" w:w="80"/>
              <w:bottom w:type="dxa" w:w="70"/>
              <w:right w:type="dxa" w:w="80"/>
            </w:tcMar>
            <w:vAlign w:val="center"/>
          </w:tcPr>
          <w:p>
            <w:pPr>
              <w:jc w:val="center"/>
            </w:pPr>
            <w:r>
              <w:rPr>
                <w:rFonts w:ascii="Arial" w:cs="Arial" w:eastAsia="Arial" w:hAnsi="Arial"/>
                <w:b/>
                <w:bCs/>
                <w:color w:val="C0392B"/>
                <w:sz w:val="15"/>
                <w:szCs w:val="15"/>
              </w:rPr>
              <w:t xml:space="preserve">P1 - Critical</w:t>
            </w:r>
          </w:p>
        </w:tc>
      </w:tr>
      <w:tr>
        <w:tc>
          <w:tcPr>
            <w:tcW w:type="dxa" w:w="76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bCs/>
                <w:color w:val="1B5E8A"/>
                <w:sz w:val="17"/>
                <w:szCs w:val="17"/>
              </w:rPr>
              <w:t xml:space="preserve">TC-72</w:t>
            </w:r>
          </w:p>
        </w:tc>
        <w:tc>
          <w:tcPr>
            <w:tcW w:type="dxa" w:w="20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REGRESSION: Blade Side codes accepted</w:t>
            </w:r>
          </w:p>
        </w:tc>
        <w:tc>
          <w:tcPr>
            <w:tcW w:type="dxa" w:w="14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4A5568"/>
                <w:sz w:val="17"/>
                <w:szCs w:val="17"/>
              </w:rPr>
              <w:t xml:space="preserve">Dataset with abbreviated Blade Side codes (LE, TE, PS, SS).</w:t>
            </w:r>
          </w:p>
        </w:tc>
        <w:tc>
          <w:tcPr>
            <w:tcW w:type="dxa" w:w="20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1A1A1A"/>
                <w:sz w:val="17"/>
                <w:szCs w:val="17"/>
              </w:rPr>
              <w:t xml:space="preserve">Upload file, run validation.</w:t>
            </w:r>
          </w:p>
        </w:tc>
        <w:tc>
          <w:tcPr>
            <w:tcW w:type="dxa" w:w="1800"/>
            <w:tcBorders>
              <w:top w:val="single" w:color="D0D7DE" w:sz="1"/>
              <w:left w:val="single" w:color="D0D7DE" w:sz="1"/>
              <w:bottom w:val="single" w:color="D0D7DE" w:sz="1"/>
              <w:right w:val="single" w:color="D0D7DE" w:sz="1"/>
            </w:tcBorders>
            <w:shd w:fill="FFFFFF" w:val="clear"/>
            <w:tcMar>
              <w:top w:type="dxa" w:w="70"/>
              <w:left w:type="dxa" w:w="110"/>
              <w:bottom w:type="dxa" w:w="70"/>
              <w:right w:type="dxa" w:w="110"/>
            </w:tcMar>
            <w:vAlign w:val="top"/>
          </w:tcPr>
          <w:p>
            <w:r>
              <w:rPr>
                <w:rFonts w:ascii="Arial" w:cs="Arial" w:eastAsia="Arial" w:hAnsi="Arial"/>
                <w:b w:val="false"/>
                <w:bCs w:val="false"/>
                <w:color w:val="27AE60"/>
                <w:sz w:val="17"/>
                <w:szCs w:val="17"/>
              </w:rPr>
              <w:t xml:space="preserve">Codes accepted as valid. No Blade Side errors raised. (Fix from v1.2)</w:t>
            </w:r>
          </w:p>
        </w:tc>
        <w:tc>
          <w:tcPr>
            <w:tcW w:type="dxa" w:w="600"/>
            <w:tcBorders>
              <w:top w:val="single" w:color="D0D7DE" w:sz="1"/>
              <w:left w:val="single" w:color="D0D7DE" w:sz="1"/>
              <w:bottom w:val="single" w:color="D0D7DE" w:sz="1"/>
              <w:right w:val="single" w:color="D0D7DE" w:sz="1"/>
            </w:tcBorders>
            <w:shd w:fill="EBF5F0" w:val="clear"/>
            <w:tcMar>
              <w:top w:type="dxa" w:w="70"/>
              <w:left w:type="dxa" w:w="80"/>
              <w:bottom w:type="dxa" w:w="70"/>
              <w:right w:type="dxa" w:w="80"/>
            </w:tcMar>
            <w:vAlign w:val="center"/>
          </w:tcPr>
          <w:p>
            <w:pPr>
              <w:jc w:val="center"/>
            </w:pPr>
            <w:r>
              <w:rPr>
                <w:rFonts w:ascii="Arial" w:cs="Arial" w:eastAsia="Arial" w:hAnsi="Arial"/>
                <w:b/>
                <w:bCs/>
                <w:color w:val="27AE60"/>
                <w:sz w:val="16"/>
                <w:szCs w:val="16"/>
              </w:rPr>
              <w:t xml:space="preserve">Pass</w:t>
            </w:r>
          </w:p>
        </w:tc>
        <w:tc>
          <w:tcPr>
            <w:tcW w:type="dxa" w:w="800"/>
            <w:tcBorders>
              <w:top w:val="single" w:color="D0D7DE" w:sz="1"/>
              <w:left w:val="single" w:color="D0D7DE" w:sz="1"/>
              <w:bottom w:val="single" w:color="D0D7DE" w:sz="1"/>
              <w:right w:val="single" w:color="D0D7DE" w:sz="1"/>
            </w:tcBorders>
            <w:shd w:fill="F4F6F8" w:val="clear"/>
            <w:tcMar>
              <w:top w:type="dxa" w:w="70"/>
              <w:left w:type="dxa" w:w="80"/>
              <w:bottom w:type="dxa" w:w="70"/>
              <w:right w:type="dxa" w:w="80"/>
            </w:tcMar>
            <w:vAlign w:val="center"/>
          </w:tcPr>
          <w:p>
            <w:pPr>
              <w:jc w:val="center"/>
            </w:pPr>
            <w:r>
              <w:rPr>
                <w:rFonts w:ascii="Arial" w:cs="Arial" w:eastAsia="Arial" w:hAnsi="Arial"/>
                <w:b/>
                <w:bCs/>
                <w:color w:val="EA580C"/>
                <w:sz w:val="15"/>
                <w:szCs w:val="15"/>
              </w:rPr>
              <w:t xml:space="preserve">P2 - High</w:t>
            </w:r>
          </w:p>
        </w:tc>
      </w:tr>
    </w:tbl>
    <w:p>
      <w:pPr>
        <w:spacing w:after="0" w:before="0"/>
      </w:pPr>
      <w:r>
        <w:t xml:space="preserve"/>
      </w:r>
    </w:p>
    <w:p>
      <w:pPr>
        <w:pStyle w:val="Heading2"/>
        <w:pBdr>
          <w:bottom w:val="single" w:color="00A97F" w:sz="4" w:space="4"/>
        </w:pBdr>
        <w:spacing w:after="80" w:before="320"/>
      </w:pPr>
      <w:r>
        <w:rPr>
          <w:rFonts w:ascii="Arial" w:cs="Arial" w:eastAsia="Arial" w:hAnsi="Arial"/>
          <w:b/>
          <w:bCs/>
          <w:color w:val="1B5E8A"/>
          <w:sz w:val="26"/>
          <w:szCs w:val="26"/>
        </w:rPr>
        <w:t xml:space="preserve">QA Sign-off</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3160"/>
        <w:gridCol w:w="1800"/>
        <w:gridCol w:w="2000"/>
      </w:tblGrid>
      <w:tr>
        <w:trPr>
          <w:tblHeader/>
        </w:trPr>
        <w:tc>
          <w:tcPr>
            <w:tcW w:type="dxa" w:w="24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7"/>
                <w:szCs w:val="17"/>
              </w:rPr>
              <w:t xml:space="preserve">Role</w:t>
            </w:r>
          </w:p>
        </w:tc>
        <w:tc>
          <w:tcPr>
            <w:tcW w:type="dxa" w:w="316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7"/>
                <w:szCs w:val="17"/>
              </w:rPr>
              <w:t xml:space="preserve">Name</w:t>
            </w:r>
          </w:p>
        </w:tc>
        <w:tc>
          <w:tcPr>
            <w:tcW w:type="dxa" w:w="18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7"/>
                <w:szCs w:val="17"/>
              </w:rPr>
              <w:t xml:space="preserve">Date</w:t>
            </w:r>
          </w:p>
        </w:tc>
        <w:tc>
          <w:tcPr>
            <w:tcW w:type="dxa" w:w="20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7"/>
                <w:szCs w:val="17"/>
              </w:rPr>
              <w:t xml:space="preserve">Sign-off</w:t>
            </w:r>
          </w:p>
        </w:tc>
      </w:tr>
      <w:tr>
        <w:tc>
          <w:tcPr>
            <w:tcW w:type="dxa" w:w="24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QA / Tester</w:t>
            </w:r>
          </w:p>
        </w:tc>
        <w:tc>
          <w:tcPr>
            <w:tcW w:type="dxa" w:w="31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
            </w:r>
          </w:p>
        </w:tc>
        <w:tc>
          <w:tcPr>
            <w:tcW w:type="dxa" w:w="18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May 2026</w:t>
            </w:r>
          </w:p>
        </w:tc>
        <w:tc>
          <w:tcPr>
            <w:tcW w:type="dxa" w:w="20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Pending</w:t>
            </w:r>
          </w:p>
        </w:tc>
      </w:tr>
      <w:tr>
        <w:tc>
          <w:tcPr>
            <w:tcW w:type="dxa" w:w="24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Data Operations Lead</w:t>
            </w:r>
          </w:p>
        </w:tc>
        <w:tc>
          <w:tcPr>
            <w:tcW w:type="dxa" w:w="31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
            </w:r>
          </w:p>
        </w:tc>
        <w:tc>
          <w:tcPr>
            <w:tcW w:type="dxa" w:w="18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May 2026</w:t>
            </w:r>
          </w:p>
        </w:tc>
        <w:tc>
          <w:tcPr>
            <w:tcW w:type="dxa" w:w="20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Pending</w:t>
            </w:r>
          </w:p>
        </w:tc>
      </w:tr>
      <w:tr>
        <w:tc>
          <w:tcPr>
            <w:tcW w:type="dxa" w:w="24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Engineering Lead</w:t>
            </w:r>
          </w:p>
        </w:tc>
        <w:tc>
          <w:tcPr>
            <w:tcW w:type="dxa" w:w="31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
            </w:r>
          </w:p>
        </w:tc>
        <w:tc>
          <w:tcPr>
            <w:tcW w:type="dxa" w:w="18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May 2026</w:t>
            </w:r>
          </w:p>
        </w:tc>
        <w:tc>
          <w:tcPr>
            <w:tcW w:type="dxa" w:w="20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Pending</w:t>
            </w:r>
          </w:p>
        </w:tc>
      </w:tr>
    </w:tbl>
    <w:p>
      <w:pPr>
        <w:spacing w:after="0" w:before="0"/>
      </w:pPr>
      <w:r>
        <w:t xml:space="preserve"/>
      </w:r>
    </w:p>
    <w:p>
      <w:pPr>
        <w:pBdr>
          <w:top w:val="single" w:color="D0D7DE" w:sz="4" w:space="4"/>
        </w:pBdr>
        <w:spacing w:after="0" w:before="240"/>
      </w:pPr>
      <w:r>
        <w:rPr>
          <w:rFonts w:ascii="Arial" w:cs="Arial" w:eastAsia="Arial" w:hAnsi="Arial"/>
          <w:i/>
          <w:iCs/>
          <w:color w:val="4A5568"/>
          <w:sz w:val="16"/>
          <w:szCs w:val="16"/>
        </w:rPr>
        <w:t xml:space="preserve">Anomaly Upload Validator  ·  the organization  ·  Internal Use Only  ·  May 2026  ·  72 Test Cases</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360"/>
      <w:outlineLvl w:val="0"/>
    </w:pPr>
    <w:rPr>
      <w:rFonts w:ascii="Arial" w:cs="Arial" w:eastAsia="Arial" w:hAnsi="Arial"/>
      <w:b/>
      <w:bCs/>
      <w:color w:val="0D3349"/>
      <w:sz w:val="36"/>
      <w:szCs w:val="36"/>
    </w:rPr>
  </w:style>
  <w:style w:type="paragraph" w:styleId="Heading2">
    <w:name w:val="Heading 2"/>
    <w:basedOn w:val="Normal"/>
    <w:next w:val="Normal"/>
    <w:qFormat/>
    <w:pPr>
      <w:spacing w:after="80" w:before="280"/>
      <w:outlineLvl w:val="1"/>
    </w:pPr>
    <w:rPr>
      <w:rFonts w:ascii="Arial" w:cs="Arial" w:eastAsia="Arial" w:hAnsi="Arial"/>
      <w:b/>
      <w:bCs/>
      <w:color w:val="1B5E8A"/>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2026-05-02T08:14:25.066Z</dcterms:created>
  <dcterms:modified xsi:type="dcterms:W3CDTF">2026-05-02T08:14:25.082Z</dcterms:modified>
</cp:coreProperties>
</file>

<file path=docProps/custom.xml><?xml version="1.0" encoding="utf-8"?>
<Properties xmlns="http://schemas.openxmlformats.org/officeDocument/2006/custom-properties" xmlns:vt="http://schemas.openxmlformats.org/officeDocument/2006/docPropsVTypes"/>
</file>